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71C4C6" w14:textId="7124C514" w:rsidR="00323E2C" w:rsidRPr="000C4FC0" w:rsidRDefault="002A38D6" w:rsidP="00323E2C">
      <w:pPr>
        <w:jc w:val="center"/>
        <w:rPr>
          <w:rFonts w:ascii="Times New Roman" w:eastAsia="Times New Roman" w:hAnsi="Times New Roman" w:cs="Times New Roman"/>
          <w:b/>
          <w:sz w:val="23"/>
          <w:szCs w:val="23"/>
          <w:lang w:eastAsia="uk-UA"/>
        </w:rPr>
      </w:pPr>
      <w:r>
        <w:rPr>
          <w:rFonts w:ascii="Times New Roman" w:eastAsia="Times New Roman" w:hAnsi="Times New Roman" w:cs="Times New Roman"/>
          <w:b/>
          <w:sz w:val="23"/>
          <w:szCs w:val="23"/>
          <w:lang w:eastAsia="uk-UA"/>
        </w:rPr>
        <w:t>ПОСТАВКА ТА ВВІД В ЕКСПЛУАТАЦІЮ ОДНОРОЛ</w:t>
      </w:r>
      <w:r w:rsidR="00812611">
        <w:rPr>
          <w:rFonts w:ascii="Times New Roman" w:eastAsia="Times New Roman" w:hAnsi="Times New Roman" w:cs="Times New Roman"/>
          <w:b/>
          <w:sz w:val="23"/>
          <w:szCs w:val="23"/>
          <w:lang w:eastAsia="uk-UA"/>
        </w:rPr>
        <w:t>И</w:t>
      </w:r>
      <w:r>
        <w:rPr>
          <w:rFonts w:ascii="Times New Roman" w:eastAsia="Times New Roman" w:hAnsi="Times New Roman" w:cs="Times New Roman"/>
          <w:b/>
          <w:sz w:val="23"/>
          <w:szCs w:val="23"/>
          <w:lang w:eastAsia="uk-UA"/>
        </w:rPr>
        <w:t>КОВОЇ</w:t>
      </w:r>
      <w:r w:rsidRPr="00BB32E2">
        <w:rPr>
          <w:rFonts w:ascii="Times New Roman" w:eastAsia="Times New Roman" w:hAnsi="Times New Roman" w:cs="Times New Roman"/>
          <w:b/>
          <w:sz w:val="23"/>
          <w:szCs w:val="23"/>
          <w:lang w:eastAsia="uk-UA"/>
        </w:rPr>
        <w:t xml:space="preserve"> ВАГ</w:t>
      </w:r>
      <w:r>
        <w:rPr>
          <w:rFonts w:ascii="Times New Roman" w:eastAsia="Times New Roman" w:hAnsi="Times New Roman" w:cs="Times New Roman"/>
          <w:b/>
          <w:sz w:val="23"/>
          <w:szCs w:val="23"/>
          <w:lang w:eastAsia="uk-UA"/>
        </w:rPr>
        <w:t>И</w:t>
      </w:r>
      <w:r w:rsidRPr="00BB32E2">
        <w:rPr>
          <w:rFonts w:ascii="Times New Roman" w:eastAsia="Times New Roman" w:hAnsi="Times New Roman" w:cs="Times New Roman"/>
          <w:b/>
          <w:sz w:val="23"/>
          <w:szCs w:val="23"/>
          <w:lang w:eastAsia="uk-UA"/>
        </w:rPr>
        <w:t xml:space="preserve"> </w:t>
      </w:r>
    </w:p>
    <w:p w14:paraId="6C96A0F7" w14:textId="18571F70" w:rsidR="00323E2C" w:rsidRPr="00BB32E2" w:rsidRDefault="00270098" w:rsidP="00323E2C">
      <w:pPr>
        <w:ind w:firstLine="284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Поставка, монтаж</w:t>
      </w:r>
      <w:r w:rsidR="00323E2C" w:rsidRPr="00BB32E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та налаштування </w:t>
      </w:r>
      <w:r w:rsidR="002A38D6">
        <w:rPr>
          <w:rFonts w:ascii="Times New Roman" w:eastAsia="Times New Roman" w:hAnsi="Times New Roman" w:cs="Times New Roman"/>
          <w:sz w:val="28"/>
          <w:szCs w:val="28"/>
          <w:lang w:eastAsia="uk-UA"/>
        </w:rPr>
        <w:t>конвеєрної</w:t>
      </w:r>
      <w:r w:rsidR="00323E2C" w:rsidRPr="0040289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="002A38D6">
        <w:rPr>
          <w:rFonts w:ascii="Times New Roman" w:eastAsia="Times New Roman" w:hAnsi="Times New Roman" w:cs="Times New Roman"/>
          <w:sz w:val="28"/>
          <w:szCs w:val="28"/>
          <w:lang w:eastAsia="uk-UA"/>
        </w:rPr>
        <w:t>однорол</w:t>
      </w:r>
      <w:r w:rsidR="00812611">
        <w:rPr>
          <w:rFonts w:ascii="Times New Roman" w:eastAsia="Times New Roman" w:hAnsi="Times New Roman" w:cs="Times New Roman"/>
          <w:sz w:val="28"/>
          <w:szCs w:val="28"/>
          <w:lang w:eastAsia="uk-UA"/>
        </w:rPr>
        <w:t>и</w:t>
      </w:r>
      <w:r w:rsidR="002A38D6">
        <w:rPr>
          <w:rFonts w:ascii="Times New Roman" w:eastAsia="Times New Roman" w:hAnsi="Times New Roman" w:cs="Times New Roman"/>
          <w:sz w:val="28"/>
          <w:szCs w:val="28"/>
          <w:lang w:eastAsia="uk-UA"/>
        </w:rPr>
        <w:t>кової</w:t>
      </w:r>
      <w:proofErr w:type="spellEnd"/>
      <w:r w:rsidR="00323E2C" w:rsidRPr="00BB32E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ваг</w:t>
      </w:r>
      <w:r w:rsidR="002A38D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и виробництва фірми </w:t>
      </w:r>
      <w:r w:rsidR="002A38D6" w:rsidRPr="0027009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SCHENCK PROCESS GROUP</w:t>
      </w:r>
      <w:r w:rsidR="002A38D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або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ваги яка складається з контролера та комплектуючих фірми </w:t>
      </w:r>
      <w:r w:rsidR="002A38D6" w:rsidRPr="0027009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SIEMENS</w:t>
      </w:r>
      <w:r w:rsidR="00323E2C" w:rsidRPr="00BB32E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.</w:t>
      </w:r>
    </w:p>
    <w:p w14:paraId="69AA170B" w14:textId="77777777" w:rsidR="00323E2C" w:rsidRPr="00BB32E2" w:rsidRDefault="00323E2C" w:rsidP="00323E2C">
      <w:pPr>
        <w:ind w:firstLine="284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B32E2">
        <w:rPr>
          <w:rFonts w:ascii="Times New Roman" w:eastAsia="Times New Roman" w:hAnsi="Times New Roman" w:cs="Times New Roman"/>
          <w:sz w:val="28"/>
          <w:szCs w:val="28"/>
          <w:lang w:eastAsia="uk-UA"/>
        </w:rPr>
        <w:t>В об’єм робіт також входить:</w:t>
      </w:r>
    </w:p>
    <w:p w14:paraId="3D42EFD1" w14:textId="77777777" w:rsidR="00323E2C" w:rsidRPr="00BB32E2" w:rsidRDefault="00323E2C" w:rsidP="00323E2C">
      <w:pPr>
        <w:ind w:firstLine="567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B32E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- </w:t>
      </w:r>
      <w:r w:rsidR="00212F48">
        <w:rPr>
          <w:rFonts w:ascii="Times New Roman" w:eastAsia="Times New Roman" w:hAnsi="Times New Roman" w:cs="Times New Roman"/>
          <w:sz w:val="28"/>
          <w:szCs w:val="28"/>
          <w:lang w:eastAsia="uk-UA"/>
        </w:rPr>
        <w:t>налаштування зв’язку між ваговим</w:t>
      </w:r>
      <w:r w:rsidRPr="00BB32E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контролером та </w:t>
      </w:r>
      <w:r w:rsidR="00212F48">
        <w:rPr>
          <w:rFonts w:ascii="Times New Roman" w:eastAsia="Times New Roman" w:hAnsi="Times New Roman" w:cs="Times New Roman"/>
          <w:sz w:val="28"/>
          <w:szCs w:val="28"/>
          <w:lang w:eastAsia="uk-UA"/>
        </w:rPr>
        <w:t>контролером</w:t>
      </w:r>
      <w:r w:rsidRPr="00BB32E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BB32E2">
        <w:rPr>
          <w:rFonts w:ascii="Times New Roman" w:eastAsia="Times New Roman" w:hAnsi="Times New Roman" w:cs="Times New Roman"/>
          <w:sz w:val="28"/>
          <w:szCs w:val="28"/>
          <w:lang w:eastAsia="uk-UA"/>
        </w:rPr>
        <w:t>Siemens</w:t>
      </w:r>
      <w:proofErr w:type="spellEnd"/>
      <w:r w:rsidRPr="00BB32E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S7-</w:t>
      </w:r>
      <w:r w:rsidR="00402895">
        <w:rPr>
          <w:rFonts w:ascii="Times New Roman" w:eastAsia="Times New Roman" w:hAnsi="Times New Roman" w:cs="Times New Roman"/>
          <w:sz w:val="28"/>
          <w:szCs w:val="28"/>
          <w:lang w:eastAsia="uk-UA"/>
        </w:rPr>
        <w:t>4</w:t>
      </w:r>
      <w:r w:rsidRPr="00BB32E2">
        <w:rPr>
          <w:rFonts w:ascii="Times New Roman" w:eastAsia="Times New Roman" w:hAnsi="Times New Roman" w:cs="Times New Roman"/>
          <w:sz w:val="28"/>
          <w:szCs w:val="28"/>
          <w:lang w:eastAsia="uk-UA"/>
        </w:rPr>
        <w:t>00.</w:t>
      </w:r>
    </w:p>
    <w:p w14:paraId="4BF6F134" w14:textId="77777777" w:rsidR="00BB32E2" w:rsidRPr="00BB32E2" w:rsidRDefault="00BB32E2" w:rsidP="00BB32E2">
      <w:pPr>
        <w:ind w:firstLine="567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B32E2">
        <w:rPr>
          <w:rFonts w:ascii="Times New Roman" w:eastAsia="Times New Roman" w:hAnsi="Times New Roman" w:cs="Times New Roman"/>
          <w:sz w:val="28"/>
          <w:szCs w:val="28"/>
          <w:lang w:eastAsia="uk-UA"/>
        </w:rPr>
        <w:t>- проведення приймально-здавальних випробувань, калібрування та ввід в експлуатацію.</w:t>
      </w:r>
    </w:p>
    <w:p w14:paraId="5B902E48" w14:textId="4315C000" w:rsidR="00323E2C" w:rsidRPr="00BB32E2" w:rsidRDefault="00323E2C" w:rsidP="00323E2C">
      <w:pPr>
        <w:ind w:firstLine="567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B32E2">
        <w:rPr>
          <w:rFonts w:ascii="Times New Roman" w:eastAsia="Times New Roman" w:hAnsi="Times New Roman" w:cs="Times New Roman"/>
          <w:sz w:val="28"/>
          <w:szCs w:val="28"/>
          <w:lang w:eastAsia="uk-UA"/>
        </w:rPr>
        <w:t>-</w:t>
      </w:r>
      <w:r w:rsidRPr="000C4FC0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</w:t>
      </w:r>
      <w:r w:rsidRPr="00BB32E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навчання персоналу та надання повного пакету робочої документації на </w:t>
      </w:r>
      <w:proofErr w:type="spellStart"/>
      <w:r w:rsidRPr="00BB32E2">
        <w:rPr>
          <w:rFonts w:ascii="Times New Roman" w:eastAsia="Times New Roman" w:hAnsi="Times New Roman" w:cs="Times New Roman"/>
          <w:sz w:val="28"/>
          <w:szCs w:val="28"/>
          <w:lang w:eastAsia="uk-UA"/>
        </w:rPr>
        <w:t>однорол</w:t>
      </w:r>
      <w:r w:rsidR="00812611">
        <w:rPr>
          <w:rFonts w:ascii="Times New Roman" w:eastAsia="Times New Roman" w:hAnsi="Times New Roman" w:cs="Times New Roman"/>
          <w:sz w:val="28"/>
          <w:szCs w:val="28"/>
          <w:lang w:eastAsia="uk-UA"/>
        </w:rPr>
        <w:t>и</w:t>
      </w:r>
      <w:r w:rsidRPr="00BB32E2">
        <w:rPr>
          <w:rFonts w:ascii="Times New Roman" w:eastAsia="Times New Roman" w:hAnsi="Times New Roman" w:cs="Times New Roman"/>
          <w:sz w:val="28"/>
          <w:szCs w:val="28"/>
          <w:lang w:eastAsia="uk-UA"/>
        </w:rPr>
        <w:t>кові</w:t>
      </w:r>
      <w:proofErr w:type="spellEnd"/>
      <w:r w:rsidRPr="000C4FC0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</w:t>
      </w:r>
      <w:r w:rsidRPr="00BB32E2">
        <w:rPr>
          <w:rFonts w:ascii="Times New Roman" w:eastAsia="Times New Roman" w:hAnsi="Times New Roman" w:cs="Times New Roman"/>
          <w:sz w:val="28"/>
          <w:szCs w:val="28"/>
          <w:lang w:eastAsia="uk-UA"/>
        </w:rPr>
        <w:t>ваги:</w:t>
      </w:r>
    </w:p>
    <w:p w14:paraId="454C6A8E" w14:textId="77777777" w:rsidR="00323E2C" w:rsidRPr="00BB32E2" w:rsidRDefault="00323E2C" w:rsidP="00323E2C">
      <w:pPr>
        <w:ind w:firstLine="851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B32E2">
        <w:rPr>
          <w:rFonts w:ascii="Times New Roman" w:eastAsia="Times New Roman" w:hAnsi="Times New Roman" w:cs="Times New Roman"/>
          <w:sz w:val="28"/>
          <w:szCs w:val="28"/>
          <w:lang w:eastAsia="uk-UA"/>
        </w:rPr>
        <w:t>1)схеми електричні принципові;</w:t>
      </w:r>
    </w:p>
    <w:p w14:paraId="1FA0A0BB" w14:textId="77777777" w:rsidR="00323E2C" w:rsidRPr="00BB32E2" w:rsidRDefault="00323E2C" w:rsidP="00323E2C">
      <w:pPr>
        <w:ind w:firstLine="851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B32E2">
        <w:rPr>
          <w:rFonts w:ascii="Times New Roman" w:eastAsia="Times New Roman" w:hAnsi="Times New Roman" w:cs="Times New Roman"/>
          <w:sz w:val="28"/>
          <w:szCs w:val="28"/>
          <w:lang w:eastAsia="uk-UA"/>
        </w:rPr>
        <w:t>2)схеми зовнішніх підключень;</w:t>
      </w:r>
    </w:p>
    <w:p w14:paraId="7042E2EC" w14:textId="77777777" w:rsidR="00323E2C" w:rsidRPr="00BB32E2" w:rsidRDefault="00323E2C" w:rsidP="00323E2C">
      <w:pPr>
        <w:ind w:firstLine="851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B32E2">
        <w:rPr>
          <w:rFonts w:ascii="Times New Roman" w:eastAsia="Times New Roman" w:hAnsi="Times New Roman" w:cs="Times New Roman"/>
          <w:sz w:val="28"/>
          <w:szCs w:val="28"/>
          <w:lang w:eastAsia="uk-UA"/>
        </w:rPr>
        <w:t>3)кабельний журнал і таблиці підключень;</w:t>
      </w:r>
    </w:p>
    <w:p w14:paraId="51087264" w14:textId="77777777" w:rsidR="00323E2C" w:rsidRPr="00BB32E2" w:rsidRDefault="00323E2C" w:rsidP="00323E2C">
      <w:pPr>
        <w:ind w:firstLine="851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B32E2">
        <w:rPr>
          <w:rFonts w:ascii="Times New Roman" w:eastAsia="Times New Roman" w:hAnsi="Times New Roman" w:cs="Times New Roman"/>
          <w:sz w:val="28"/>
          <w:szCs w:val="28"/>
          <w:lang w:eastAsia="uk-UA"/>
        </w:rPr>
        <w:t>4)складальне креслення;</w:t>
      </w:r>
    </w:p>
    <w:p w14:paraId="4C194D81" w14:textId="77777777" w:rsidR="00323E2C" w:rsidRPr="00BB32E2" w:rsidRDefault="00323E2C" w:rsidP="00323E2C">
      <w:pPr>
        <w:ind w:firstLine="851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B32E2">
        <w:rPr>
          <w:rFonts w:ascii="Times New Roman" w:eastAsia="Times New Roman" w:hAnsi="Times New Roman" w:cs="Times New Roman"/>
          <w:sz w:val="28"/>
          <w:szCs w:val="28"/>
          <w:lang w:eastAsia="uk-UA"/>
        </w:rPr>
        <w:t>5)Специфікація обладнання;</w:t>
      </w:r>
    </w:p>
    <w:p w14:paraId="01BF2C47" w14:textId="77777777" w:rsidR="00323E2C" w:rsidRPr="00BB32E2" w:rsidRDefault="00323E2C" w:rsidP="00323E2C">
      <w:pPr>
        <w:ind w:firstLine="851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B32E2">
        <w:rPr>
          <w:rFonts w:ascii="Times New Roman" w:eastAsia="Times New Roman" w:hAnsi="Times New Roman" w:cs="Times New Roman"/>
          <w:sz w:val="28"/>
          <w:szCs w:val="28"/>
          <w:lang w:eastAsia="uk-UA"/>
        </w:rPr>
        <w:t>6)Функціональну схему</w:t>
      </w:r>
    </w:p>
    <w:p w14:paraId="1E124E2D" w14:textId="77777777" w:rsidR="00790CEF" w:rsidRPr="00BB32E2" w:rsidRDefault="00323E2C" w:rsidP="00323E2C">
      <w:pPr>
        <w:ind w:firstLine="851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B32E2">
        <w:rPr>
          <w:rFonts w:ascii="Times New Roman" w:eastAsia="Times New Roman" w:hAnsi="Times New Roman" w:cs="Times New Roman"/>
          <w:sz w:val="28"/>
          <w:szCs w:val="28"/>
          <w:lang w:eastAsia="uk-UA"/>
        </w:rPr>
        <w:t>7) Паспорт</w:t>
      </w:r>
    </w:p>
    <w:p w14:paraId="3F4DD889" w14:textId="77777777" w:rsidR="00BB32E2" w:rsidRDefault="00BB32E2" w:rsidP="00BB32E2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BB32E2">
        <w:rPr>
          <w:rFonts w:ascii="Times New Roman" w:hAnsi="Times New Roman" w:cs="Times New Roman"/>
          <w:sz w:val="28"/>
          <w:szCs w:val="28"/>
        </w:rPr>
        <w:t xml:space="preserve">Ваговий контролер повинен містити аналоговий вихід 4…20 </w:t>
      </w:r>
      <w:proofErr w:type="spellStart"/>
      <w:r w:rsidRPr="00BB32E2">
        <w:rPr>
          <w:rFonts w:ascii="Times New Roman" w:hAnsi="Times New Roman" w:cs="Times New Roman"/>
          <w:sz w:val="28"/>
          <w:szCs w:val="28"/>
        </w:rPr>
        <w:t>мА</w:t>
      </w:r>
      <w:proofErr w:type="spellEnd"/>
      <w:r w:rsidRPr="00BB32E2">
        <w:rPr>
          <w:rFonts w:ascii="Times New Roman" w:hAnsi="Times New Roman" w:cs="Times New Roman"/>
          <w:sz w:val="28"/>
          <w:szCs w:val="28"/>
        </w:rPr>
        <w:t xml:space="preserve"> для передачі значень продуктивності т/год та повинен мати можливість під</w:t>
      </w:r>
      <w:r w:rsidRPr="000C4FC0">
        <w:rPr>
          <w:rFonts w:ascii="Times New Roman" w:hAnsi="Times New Roman" w:cs="Times New Roman"/>
          <w:sz w:val="28"/>
          <w:szCs w:val="28"/>
          <w:lang w:val="ru-RU"/>
        </w:rPr>
        <w:t>’</w:t>
      </w:r>
      <w:r w:rsidRPr="00BB32E2">
        <w:rPr>
          <w:rFonts w:ascii="Times New Roman" w:hAnsi="Times New Roman" w:cs="Times New Roman"/>
          <w:sz w:val="28"/>
          <w:szCs w:val="28"/>
        </w:rPr>
        <w:t xml:space="preserve">єднання до мережі </w:t>
      </w:r>
      <w:r w:rsidRPr="00BB32E2">
        <w:rPr>
          <w:rFonts w:ascii="Times New Roman" w:hAnsi="Times New Roman" w:cs="Times New Roman"/>
          <w:sz w:val="28"/>
          <w:szCs w:val="28"/>
          <w:lang w:val="en-US"/>
        </w:rPr>
        <w:t>Profibus</w:t>
      </w:r>
      <w:r w:rsidRPr="000C4FC0">
        <w:rPr>
          <w:rFonts w:ascii="Times New Roman" w:hAnsi="Times New Roman" w:cs="Times New Roman"/>
          <w:sz w:val="28"/>
          <w:szCs w:val="28"/>
          <w:lang w:val="ru-RU"/>
        </w:rPr>
        <w:t>.</w:t>
      </w:r>
      <w:r w:rsidR="005E0AD2">
        <w:rPr>
          <w:rFonts w:ascii="Times New Roman" w:hAnsi="Times New Roman" w:cs="Times New Roman"/>
          <w:sz w:val="28"/>
          <w:szCs w:val="28"/>
        </w:rPr>
        <w:t xml:space="preserve"> Додатково повинен містити імпульсний дискретний вихід (лічильник матеріалу).</w:t>
      </w:r>
      <w:r w:rsidR="006F0BFB">
        <w:rPr>
          <w:rFonts w:ascii="Times New Roman" w:hAnsi="Times New Roman" w:cs="Times New Roman"/>
          <w:sz w:val="28"/>
          <w:szCs w:val="28"/>
        </w:rPr>
        <w:t xml:space="preserve"> Також ваговий контролер повинен мати можливість приймати та передавати наступні дискретні</w:t>
      </w:r>
      <w:r w:rsidR="0006161D">
        <w:rPr>
          <w:rFonts w:ascii="Times New Roman" w:hAnsi="Times New Roman" w:cs="Times New Roman"/>
          <w:sz w:val="28"/>
          <w:szCs w:val="28"/>
        </w:rPr>
        <w:t xml:space="preserve"> та аналогові</w:t>
      </w:r>
      <w:r w:rsidR="006F0BFB">
        <w:rPr>
          <w:rFonts w:ascii="Times New Roman" w:hAnsi="Times New Roman" w:cs="Times New Roman"/>
          <w:sz w:val="28"/>
          <w:szCs w:val="28"/>
        </w:rPr>
        <w:t xml:space="preserve"> сигнали.</w:t>
      </w:r>
    </w:p>
    <w:p w14:paraId="2878D57D" w14:textId="77777777" w:rsidR="006F0BFB" w:rsidRDefault="006F0BFB" w:rsidP="00BB32E2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DI</w:t>
      </w:r>
      <w:r w:rsidRPr="006F0BFB">
        <w:rPr>
          <w:rFonts w:ascii="Times New Roman" w:hAnsi="Times New Roman" w:cs="Times New Roman"/>
          <w:sz w:val="28"/>
          <w:szCs w:val="28"/>
          <w:lang w:val="ru-RU"/>
        </w:rPr>
        <w:t xml:space="preserve">1 -  </w:t>
      </w:r>
      <w:proofErr w:type="spellStart"/>
      <w:r w:rsidR="000736CF">
        <w:rPr>
          <w:rFonts w:ascii="Times New Roman" w:hAnsi="Times New Roman" w:cs="Times New Roman"/>
          <w:sz w:val="28"/>
          <w:szCs w:val="28"/>
          <w:lang w:val="ru-RU"/>
        </w:rPr>
        <w:t>Дискретний</w:t>
      </w:r>
      <w:proofErr w:type="spellEnd"/>
      <w:r w:rsidR="000736C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сигнал</w:t>
      </w:r>
      <w:r w:rsidR="000736CF">
        <w:rPr>
          <w:rFonts w:ascii="Times New Roman" w:hAnsi="Times New Roman" w:cs="Times New Roman"/>
          <w:sz w:val="28"/>
          <w:szCs w:val="28"/>
        </w:rPr>
        <w:t xml:space="preserve"> (</w:t>
      </w:r>
      <w:r w:rsidR="000736CF">
        <w:rPr>
          <w:rFonts w:ascii="Times New Roman" w:hAnsi="Times New Roman" w:cs="Times New Roman"/>
          <w:sz w:val="28"/>
          <w:szCs w:val="28"/>
          <w:lang w:val="en-US"/>
        </w:rPr>
        <w:t>START</w:t>
      </w:r>
      <w:r w:rsidR="00175156" w:rsidRPr="00175156">
        <w:rPr>
          <w:rFonts w:ascii="Times New Roman" w:hAnsi="Times New Roman" w:cs="Times New Roman"/>
          <w:sz w:val="28"/>
          <w:szCs w:val="28"/>
          <w:lang w:val="ru-RU"/>
        </w:rPr>
        <w:t>/</w:t>
      </w:r>
      <w:r w:rsidR="00175156">
        <w:rPr>
          <w:rFonts w:ascii="Times New Roman" w:hAnsi="Times New Roman" w:cs="Times New Roman"/>
          <w:sz w:val="28"/>
          <w:szCs w:val="28"/>
          <w:lang w:val="en-US"/>
        </w:rPr>
        <w:t>STOP</w:t>
      </w:r>
      <w:r w:rsidR="000736CF">
        <w:rPr>
          <w:rFonts w:ascii="Times New Roman" w:hAnsi="Times New Roman" w:cs="Times New Roman"/>
          <w:sz w:val="28"/>
          <w:szCs w:val="28"/>
        </w:rPr>
        <w:t>). В</w:t>
      </w:r>
      <w:r>
        <w:rPr>
          <w:rFonts w:ascii="Times New Roman" w:hAnsi="Times New Roman" w:cs="Times New Roman"/>
          <w:sz w:val="28"/>
          <w:szCs w:val="28"/>
        </w:rPr>
        <w:t xml:space="preserve">вімкнення </w:t>
      </w:r>
      <w:r w:rsidR="000736CF">
        <w:rPr>
          <w:rFonts w:ascii="Times New Roman" w:hAnsi="Times New Roman" w:cs="Times New Roman"/>
          <w:sz w:val="28"/>
          <w:szCs w:val="28"/>
        </w:rPr>
        <w:t xml:space="preserve">по команді </w:t>
      </w:r>
      <w:r>
        <w:rPr>
          <w:rFonts w:ascii="Times New Roman" w:hAnsi="Times New Roman" w:cs="Times New Roman"/>
          <w:sz w:val="28"/>
          <w:szCs w:val="28"/>
        </w:rPr>
        <w:t>з АСУ замовника</w:t>
      </w:r>
      <w:r w:rsidR="000736CF">
        <w:rPr>
          <w:rFonts w:ascii="Times New Roman" w:hAnsi="Times New Roman" w:cs="Times New Roman"/>
          <w:sz w:val="28"/>
          <w:szCs w:val="28"/>
        </w:rPr>
        <w:t>.</w:t>
      </w:r>
    </w:p>
    <w:p w14:paraId="3EA2EE75" w14:textId="77777777" w:rsidR="006F0BFB" w:rsidRPr="000736CF" w:rsidRDefault="006F0BFB" w:rsidP="00BB32E2">
      <w:pPr>
        <w:ind w:firstLine="567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DO</w:t>
      </w:r>
      <w:r w:rsidRPr="000736CF">
        <w:rPr>
          <w:rFonts w:ascii="Times New Roman" w:hAnsi="Times New Roman" w:cs="Times New Roman"/>
          <w:sz w:val="28"/>
          <w:szCs w:val="28"/>
          <w:lang w:val="ru-RU"/>
        </w:rPr>
        <w:t>1</w:t>
      </w:r>
      <w:r w:rsidR="000736CF" w:rsidRPr="000736C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0736CF">
        <w:rPr>
          <w:rFonts w:ascii="Times New Roman" w:hAnsi="Times New Roman" w:cs="Times New Roman"/>
          <w:sz w:val="28"/>
          <w:szCs w:val="28"/>
          <w:lang w:val="ru-RU"/>
        </w:rPr>
        <w:t xml:space="preserve">- </w:t>
      </w:r>
      <w:proofErr w:type="spellStart"/>
      <w:r w:rsidR="000736CF">
        <w:rPr>
          <w:rFonts w:ascii="Times New Roman" w:hAnsi="Times New Roman" w:cs="Times New Roman"/>
          <w:sz w:val="28"/>
          <w:szCs w:val="28"/>
          <w:lang w:val="ru-RU"/>
        </w:rPr>
        <w:t>Дискретний</w:t>
      </w:r>
      <w:proofErr w:type="spellEnd"/>
      <w:r w:rsidR="000736C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0736CF">
        <w:rPr>
          <w:rFonts w:ascii="Times New Roman" w:hAnsi="Times New Roman" w:cs="Times New Roman"/>
          <w:sz w:val="28"/>
          <w:szCs w:val="28"/>
        </w:rPr>
        <w:t>сигнал (</w:t>
      </w:r>
      <w:r w:rsidR="000736CF">
        <w:rPr>
          <w:rFonts w:ascii="Times New Roman" w:hAnsi="Times New Roman" w:cs="Times New Roman"/>
          <w:sz w:val="28"/>
          <w:szCs w:val="28"/>
          <w:lang w:val="en-US"/>
        </w:rPr>
        <w:t>ALLARM</w:t>
      </w:r>
      <w:r w:rsidR="000736CF">
        <w:rPr>
          <w:rFonts w:ascii="Times New Roman" w:hAnsi="Times New Roman" w:cs="Times New Roman"/>
          <w:sz w:val="28"/>
          <w:szCs w:val="28"/>
        </w:rPr>
        <w:t>). Сигналізація аварії на конвеєрних вагах.</w:t>
      </w:r>
      <w:r w:rsidRPr="000736C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14:paraId="0BA2D460" w14:textId="77777777" w:rsidR="0006161D" w:rsidRDefault="0006161D" w:rsidP="002A38D6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DO</w:t>
      </w:r>
      <w:r w:rsidRPr="006F0BFB">
        <w:rPr>
          <w:rFonts w:ascii="Times New Roman" w:hAnsi="Times New Roman" w:cs="Times New Roman"/>
          <w:sz w:val="28"/>
          <w:szCs w:val="28"/>
          <w:lang w:val="ru-RU"/>
        </w:rPr>
        <w:t xml:space="preserve">2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-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Дискретний</w:t>
      </w:r>
      <w:proofErr w:type="spellEnd"/>
      <w:r w:rsidRPr="006F0BF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сигнал (</w:t>
      </w:r>
      <w:proofErr w:type="spellStart"/>
      <w:r w:rsidRPr="0006161D">
        <w:rPr>
          <w:rFonts w:ascii="Times New Roman" w:hAnsi="Times New Roman" w:cs="Times New Roman"/>
          <w:sz w:val="28"/>
          <w:szCs w:val="28"/>
          <w:lang w:val="ru-RU"/>
        </w:rPr>
        <w:t>Імпульс</w:t>
      </w:r>
      <w:proofErr w:type="spellEnd"/>
      <w:r w:rsidRPr="0006161D">
        <w:rPr>
          <w:rFonts w:ascii="Times New Roman" w:hAnsi="Times New Roman" w:cs="Times New Roman"/>
          <w:sz w:val="28"/>
          <w:szCs w:val="28"/>
          <w:lang w:val="ru-RU"/>
        </w:rPr>
        <w:t xml:space="preserve"> через 1т</w:t>
      </w:r>
      <w:r>
        <w:rPr>
          <w:rFonts w:ascii="Times New Roman" w:hAnsi="Times New Roman" w:cs="Times New Roman"/>
          <w:sz w:val="28"/>
          <w:szCs w:val="28"/>
        </w:rPr>
        <w:t>).</w:t>
      </w:r>
    </w:p>
    <w:p w14:paraId="00BA2080" w14:textId="77777777" w:rsidR="0006161D" w:rsidRPr="002A38D6" w:rsidRDefault="0006161D" w:rsidP="002A38D6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АО1 – Аналоговий сигнал (Продуктивність).</w:t>
      </w:r>
    </w:p>
    <w:p w14:paraId="7F7D75C2" w14:textId="77777777" w:rsidR="00323E2C" w:rsidRDefault="000736CF" w:rsidP="00BB32E2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Поставку </w:t>
      </w:r>
      <w:r>
        <w:rPr>
          <w:rFonts w:ascii="Times New Roman" w:hAnsi="Times New Roman" w:cs="Times New Roman"/>
          <w:sz w:val="28"/>
          <w:szCs w:val="28"/>
        </w:rPr>
        <w:t xml:space="preserve">матеріалів (конструктиви для кабельних трас та кабельна продукція) по </w:t>
      </w:r>
      <w:proofErr w:type="spellStart"/>
      <w:r>
        <w:rPr>
          <w:rFonts w:ascii="Times New Roman" w:hAnsi="Times New Roman" w:cs="Times New Roman"/>
          <w:sz w:val="28"/>
          <w:szCs w:val="28"/>
        </w:rPr>
        <w:t>заживленню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та зв</w:t>
      </w:r>
      <w:r w:rsidRPr="000736CF">
        <w:rPr>
          <w:rFonts w:ascii="Times New Roman" w:hAnsi="Times New Roman" w:cs="Times New Roman"/>
          <w:sz w:val="28"/>
          <w:szCs w:val="28"/>
          <w:lang w:val="ru-RU"/>
        </w:rPr>
        <w:t>’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язку</w:t>
      </w:r>
      <w:proofErr w:type="spellEnd"/>
      <w:r w:rsidR="00212F48">
        <w:rPr>
          <w:rFonts w:ascii="Times New Roman" w:hAnsi="Times New Roman" w:cs="Times New Roman"/>
          <w:sz w:val="28"/>
          <w:szCs w:val="28"/>
        </w:rPr>
        <w:t xml:space="preserve"> вагового контролера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6161D">
        <w:rPr>
          <w:rFonts w:ascii="Times New Roman" w:hAnsi="Times New Roman" w:cs="Times New Roman"/>
          <w:b/>
          <w:sz w:val="28"/>
          <w:szCs w:val="28"/>
        </w:rPr>
        <w:t xml:space="preserve">Виконує </w:t>
      </w:r>
      <w:r w:rsidR="00323E2C" w:rsidRPr="0006161D">
        <w:rPr>
          <w:rFonts w:ascii="Times New Roman" w:hAnsi="Times New Roman" w:cs="Times New Roman"/>
          <w:b/>
          <w:sz w:val="28"/>
          <w:szCs w:val="28"/>
        </w:rPr>
        <w:t>замовник робіт</w:t>
      </w:r>
      <w:r w:rsidRPr="0006161D">
        <w:rPr>
          <w:rFonts w:ascii="Times New Roman" w:hAnsi="Times New Roman" w:cs="Times New Roman"/>
          <w:b/>
          <w:sz w:val="28"/>
          <w:szCs w:val="28"/>
        </w:rPr>
        <w:t xml:space="preserve"> згідно рекомендацій Виконавця</w:t>
      </w:r>
      <w:r w:rsidR="00323E2C" w:rsidRPr="0006161D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23E2C" w:rsidRPr="00BB32E2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B1B9A94" w14:textId="77777777" w:rsidR="000736CF" w:rsidRDefault="000736CF" w:rsidP="000736CF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523EB7">
        <w:rPr>
          <w:rFonts w:ascii="Times New Roman" w:hAnsi="Times New Roman" w:cs="Times New Roman"/>
          <w:sz w:val="28"/>
          <w:szCs w:val="28"/>
        </w:rPr>
        <w:t xml:space="preserve">Поставку </w:t>
      </w:r>
      <w:r w:rsidR="00523EB7">
        <w:rPr>
          <w:rFonts w:ascii="Times New Roman" w:hAnsi="Times New Roman" w:cs="Times New Roman"/>
          <w:sz w:val="28"/>
          <w:szCs w:val="28"/>
        </w:rPr>
        <w:t>кабельної продукції</w:t>
      </w:r>
      <w:r>
        <w:rPr>
          <w:rFonts w:ascii="Times New Roman" w:hAnsi="Times New Roman" w:cs="Times New Roman"/>
          <w:sz w:val="28"/>
          <w:szCs w:val="28"/>
        </w:rPr>
        <w:t xml:space="preserve"> для зв</w:t>
      </w:r>
      <w:r w:rsidRPr="00523EB7">
        <w:rPr>
          <w:rFonts w:ascii="Times New Roman" w:hAnsi="Times New Roman" w:cs="Times New Roman"/>
          <w:sz w:val="28"/>
          <w:szCs w:val="28"/>
        </w:rPr>
        <w:t>’</w:t>
      </w:r>
      <w:r w:rsidR="00474C48" w:rsidRPr="00523EB7">
        <w:rPr>
          <w:rFonts w:ascii="Times New Roman" w:hAnsi="Times New Roman" w:cs="Times New Roman"/>
          <w:sz w:val="28"/>
          <w:szCs w:val="28"/>
        </w:rPr>
        <w:t>язку</w:t>
      </w:r>
      <w:r w:rsidR="00212F48">
        <w:rPr>
          <w:rFonts w:ascii="Times New Roman" w:hAnsi="Times New Roman" w:cs="Times New Roman"/>
          <w:sz w:val="28"/>
          <w:szCs w:val="28"/>
        </w:rPr>
        <w:t xml:space="preserve"> вагового контролера</w:t>
      </w:r>
      <w:r w:rsidR="00474C48">
        <w:rPr>
          <w:rFonts w:ascii="Times New Roman" w:hAnsi="Times New Roman" w:cs="Times New Roman"/>
          <w:sz w:val="28"/>
          <w:szCs w:val="28"/>
        </w:rPr>
        <w:t xml:space="preserve"> з давачами швидкості та ваги</w:t>
      </w:r>
      <w:r w:rsidR="00523E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23EB7">
        <w:rPr>
          <w:rFonts w:ascii="Times New Roman" w:hAnsi="Times New Roman" w:cs="Times New Roman"/>
          <w:sz w:val="28"/>
          <w:szCs w:val="28"/>
        </w:rPr>
        <w:t>і.т.д</w:t>
      </w:r>
      <w:proofErr w:type="spellEnd"/>
      <w:r w:rsidR="00523EB7">
        <w:rPr>
          <w:rFonts w:ascii="Times New Roman" w:hAnsi="Times New Roman" w:cs="Times New Roman"/>
          <w:sz w:val="28"/>
          <w:szCs w:val="28"/>
        </w:rPr>
        <w:t>.</w:t>
      </w:r>
      <w:r w:rsidR="00474C48">
        <w:rPr>
          <w:rFonts w:ascii="Times New Roman" w:hAnsi="Times New Roman" w:cs="Times New Roman"/>
          <w:sz w:val="28"/>
          <w:szCs w:val="28"/>
        </w:rPr>
        <w:t xml:space="preserve">, </w:t>
      </w:r>
      <w:r w:rsidR="00474C48" w:rsidRPr="0006161D">
        <w:rPr>
          <w:rFonts w:ascii="Times New Roman" w:hAnsi="Times New Roman" w:cs="Times New Roman"/>
          <w:b/>
          <w:sz w:val="28"/>
          <w:szCs w:val="28"/>
        </w:rPr>
        <w:t>в</w:t>
      </w:r>
      <w:r w:rsidRPr="0006161D">
        <w:rPr>
          <w:rFonts w:ascii="Times New Roman" w:hAnsi="Times New Roman" w:cs="Times New Roman"/>
          <w:b/>
          <w:sz w:val="28"/>
          <w:szCs w:val="28"/>
        </w:rPr>
        <w:t xml:space="preserve">иконує </w:t>
      </w:r>
      <w:r w:rsidR="00474C48" w:rsidRPr="0006161D">
        <w:rPr>
          <w:rFonts w:ascii="Times New Roman" w:hAnsi="Times New Roman" w:cs="Times New Roman"/>
          <w:b/>
          <w:sz w:val="28"/>
          <w:szCs w:val="28"/>
        </w:rPr>
        <w:t>Виконавець</w:t>
      </w:r>
      <w:r w:rsidR="00474C48">
        <w:rPr>
          <w:rFonts w:ascii="Times New Roman" w:hAnsi="Times New Roman" w:cs="Times New Roman"/>
          <w:sz w:val="28"/>
          <w:szCs w:val="28"/>
        </w:rPr>
        <w:t>.</w:t>
      </w:r>
    </w:p>
    <w:p w14:paraId="3D05CB99" w14:textId="77777777" w:rsidR="00474C48" w:rsidRPr="006B419D" w:rsidRDefault="00212F48" w:rsidP="000736CF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Ваговий контролер буде</w:t>
      </w:r>
      <w:r w:rsidR="00474C4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розміщений</w:t>
      </w:r>
      <w:r w:rsidR="00474C48">
        <w:rPr>
          <w:rFonts w:ascii="Times New Roman" w:hAnsi="Times New Roman" w:cs="Times New Roman"/>
          <w:sz w:val="28"/>
          <w:szCs w:val="28"/>
        </w:rPr>
        <w:t xml:space="preserve"> на відстані від конструктиву конвеєрних ваг</w:t>
      </w:r>
      <w:r w:rsidR="006B419D" w:rsidRPr="0040289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6B419D">
        <w:rPr>
          <w:rFonts w:ascii="Times New Roman" w:hAnsi="Times New Roman" w:cs="Times New Roman"/>
          <w:sz w:val="28"/>
          <w:szCs w:val="28"/>
        </w:rPr>
        <w:t xml:space="preserve">на </w:t>
      </w:r>
      <w:r w:rsidR="006B419D" w:rsidRPr="002A492C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 xml:space="preserve">відстані </w:t>
      </w:r>
      <w:r w:rsidR="002A492C" w:rsidRPr="002A492C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100</w:t>
      </w:r>
      <w:r w:rsidR="00EF0E7B" w:rsidRPr="002A492C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м</w:t>
      </w:r>
    </w:p>
    <w:p w14:paraId="22609063" w14:textId="77777777" w:rsidR="00323E2C" w:rsidRPr="00DF32C2" w:rsidRDefault="00323E2C" w:rsidP="00BB32E2">
      <w:pPr>
        <w:ind w:firstLine="567"/>
        <w:rPr>
          <w:rFonts w:ascii="Times New Roman" w:hAnsi="Times New Roman" w:cs="Times New Roman"/>
          <w:b/>
          <w:sz w:val="28"/>
          <w:szCs w:val="28"/>
        </w:rPr>
      </w:pPr>
      <w:r w:rsidRPr="00BB32E2">
        <w:rPr>
          <w:rFonts w:ascii="Times New Roman" w:hAnsi="Times New Roman" w:cs="Times New Roman"/>
          <w:sz w:val="28"/>
          <w:szCs w:val="28"/>
        </w:rPr>
        <w:lastRenderedPageBreak/>
        <w:t xml:space="preserve">Прокладання </w:t>
      </w:r>
      <w:r w:rsidR="00523EB7">
        <w:rPr>
          <w:rFonts w:ascii="Times New Roman" w:hAnsi="Times New Roman" w:cs="Times New Roman"/>
          <w:sz w:val="28"/>
          <w:szCs w:val="28"/>
        </w:rPr>
        <w:t xml:space="preserve">та поставку </w:t>
      </w:r>
      <w:r w:rsidRPr="00BB32E2">
        <w:rPr>
          <w:rFonts w:ascii="Times New Roman" w:hAnsi="Times New Roman" w:cs="Times New Roman"/>
          <w:sz w:val="28"/>
          <w:szCs w:val="28"/>
        </w:rPr>
        <w:t xml:space="preserve">кабелю </w:t>
      </w:r>
      <w:r w:rsidRPr="00BB32E2">
        <w:rPr>
          <w:rFonts w:ascii="Times New Roman" w:hAnsi="Times New Roman" w:cs="Times New Roman"/>
          <w:sz w:val="28"/>
          <w:szCs w:val="28"/>
          <w:lang w:val="en-US"/>
        </w:rPr>
        <w:t>Profibus</w:t>
      </w:r>
      <w:r w:rsidRPr="000C4FC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474C48">
        <w:rPr>
          <w:rFonts w:ascii="Times New Roman" w:hAnsi="Times New Roman" w:cs="Times New Roman"/>
          <w:sz w:val="28"/>
          <w:szCs w:val="28"/>
        </w:rPr>
        <w:t>до вагов</w:t>
      </w:r>
      <w:r w:rsidR="00212F48">
        <w:rPr>
          <w:rFonts w:ascii="Times New Roman" w:hAnsi="Times New Roman" w:cs="Times New Roman"/>
          <w:sz w:val="28"/>
          <w:szCs w:val="28"/>
        </w:rPr>
        <w:t>ого</w:t>
      </w:r>
      <w:r w:rsidR="00474C48">
        <w:rPr>
          <w:rFonts w:ascii="Times New Roman" w:hAnsi="Times New Roman" w:cs="Times New Roman"/>
          <w:sz w:val="28"/>
          <w:szCs w:val="28"/>
        </w:rPr>
        <w:t xml:space="preserve"> контролера, </w:t>
      </w:r>
      <w:r w:rsidR="00474C48" w:rsidRPr="00DF32C2">
        <w:rPr>
          <w:rFonts w:ascii="Times New Roman" w:hAnsi="Times New Roman" w:cs="Times New Roman"/>
          <w:b/>
          <w:sz w:val="28"/>
          <w:szCs w:val="28"/>
        </w:rPr>
        <w:t>виконує З</w:t>
      </w:r>
      <w:r w:rsidRPr="00DF32C2">
        <w:rPr>
          <w:rFonts w:ascii="Times New Roman" w:hAnsi="Times New Roman" w:cs="Times New Roman"/>
          <w:b/>
          <w:sz w:val="28"/>
          <w:szCs w:val="28"/>
        </w:rPr>
        <w:t>амовник робіт.</w:t>
      </w:r>
    </w:p>
    <w:p w14:paraId="6D8FFDB4" w14:textId="77777777" w:rsidR="00474C48" w:rsidRPr="00523EB7" w:rsidRDefault="00474C48" w:rsidP="00175156">
      <w:pPr>
        <w:shd w:val="clear" w:color="auto" w:fill="FFFFFF" w:themeFill="background1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зв</w:t>
      </w:r>
      <w:r w:rsidRPr="00474C48">
        <w:rPr>
          <w:rFonts w:ascii="Times New Roman" w:hAnsi="Times New Roman" w:cs="Times New Roman"/>
          <w:sz w:val="28"/>
          <w:szCs w:val="28"/>
          <w:lang w:val="ru-RU"/>
        </w:rPr>
        <w:t>’</w:t>
      </w:r>
      <w:proofErr w:type="spellStart"/>
      <w:r>
        <w:rPr>
          <w:rFonts w:ascii="Times New Roman" w:hAnsi="Times New Roman" w:cs="Times New Roman"/>
          <w:sz w:val="28"/>
          <w:szCs w:val="28"/>
        </w:rPr>
        <w:t>язку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по мережі </w:t>
      </w:r>
      <w:r>
        <w:rPr>
          <w:rFonts w:ascii="Times New Roman" w:hAnsi="Times New Roman" w:cs="Times New Roman"/>
          <w:sz w:val="28"/>
          <w:szCs w:val="28"/>
          <w:lang w:val="en-US"/>
        </w:rPr>
        <w:t>Profibus</w:t>
      </w:r>
      <w:r w:rsidRPr="00474C4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Виконавець повинен надати </w:t>
      </w:r>
      <w:proofErr w:type="spellStart"/>
      <w:r w:rsidRPr="00474C48">
        <w:rPr>
          <w:rFonts w:ascii="Times New Roman" w:hAnsi="Times New Roman" w:cs="Times New Roman"/>
          <w:sz w:val="28"/>
          <w:szCs w:val="28"/>
          <w:lang w:val="en-US"/>
        </w:rPr>
        <w:t>gsd</w:t>
      </w:r>
      <w:proofErr w:type="spellEnd"/>
      <w:r w:rsidR="00523EB7">
        <w:rPr>
          <w:rFonts w:ascii="Times New Roman" w:hAnsi="Times New Roman" w:cs="Times New Roman"/>
          <w:sz w:val="28"/>
          <w:szCs w:val="28"/>
        </w:rPr>
        <w:t xml:space="preserve"> – файл та повну документацію по обміну сигналів по мережі.</w:t>
      </w:r>
    </w:p>
    <w:p w14:paraId="4804D721" w14:textId="77777777" w:rsidR="00BB32E2" w:rsidRDefault="00BB32E2" w:rsidP="00BB32E2">
      <w:pPr>
        <w:ind w:firstLine="567"/>
        <w:rPr>
          <w:rFonts w:ascii="Times New Roman" w:hAnsi="Times New Roman" w:cs="Times New Roman"/>
          <w:sz w:val="28"/>
          <w:szCs w:val="28"/>
        </w:rPr>
      </w:pPr>
    </w:p>
    <w:p w14:paraId="7CBDE6D3" w14:textId="51A5417E" w:rsidR="000945CD" w:rsidRDefault="000945CD" w:rsidP="000C4FC0">
      <w:pPr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Технічні дані для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однорол</w:t>
      </w:r>
      <w:r w:rsidR="00812611">
        <w:rPr>
          <w:rFonts w:ascii="Times New Roman" w:hAnsi="Times New Roman" w:cs="Times New Roman"/>
          <w:b/>
          <w:sz w:val="28"/>
          <w:szCs w:val="28"/>
        </w:rPr>
        <w:t>и</w:t>
      </w:r>
      <w:r>
        <w:rPr>
          <w:rFonts w:ascii="Times New Roman" w:hAnsi="Times New Roman" w:cs="Times New Roman"/>
          <w:b/>
          <w:sz w:val="28"/>
          <w:szCs w:val="28"/>
        </w:rPr>
        <w:t>кової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ваги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647"/>
        <w:gridCol w:w="3525"/>
        <w:gridCol w:w="886"/>
        <w:gridCol w:w="5563"/>
      </w:tblGrid>
      <w:tr w:rsidR="006C213E" w14:paraId="6049E18E" w14:textId="77777777" w:rsidTr="00461115">
        <w:tc>
          <w:tcPr>
            <w:tcW w:w="647" w:type="dxa"/>
            <w:vAlign w:val="center"/>
          </w:tcPr>
          <w:p w14:paraId="1C4D24B1" w14:textId="77777777" w:rsidR="000945CD" w:rsidRPr="00461115" w:rsidRDefault="000945CD" w:rsidP="004611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111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411" w:type="dxa"/>
            <w:gridSpan w:val="2"/>
          </w:tcPr>
          <w:p w14:paraId="56854D7A" w14:textId="77777777" w:rsidR="000945CD" w:rsidRPr="00461115" w:rsidRDefault="000945CD" w:rsidP="000945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1115">
              <w:rPr>
                <w:rFonts w:ascii="Times New Roman" w:hAnsi="Times New Roman" w:cs="Times New Roman"/>
                <w:sz w:val="28"/>
                <w:szCs w:val="28"/>
              </w:rPr>
              <w:t>Матеріал зважування</w:t>
            </w:r>
          </w:p>
        </w:tc>
        <w:tc>
          <w:tcPr>
            <w:tcW w:w="5563" w:type="dxa"/>
          </w:tcPr>
          <w:p w14:paraId="52FA1D7B" w14:textId="77777777" w:rsidR="000945CD" w:rsidRPr="00461115" w:rsidRDefault="000945CD" w:rsidP="000945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1115">
              <w:rPr>
                <w:rFonts w:ascii="Times New Roman" w:hAnsi="Times New Roman" w:cs="Times New Roman"/>
                <w:sz w:val="28"/>
                <w:szCs w:val="28"/>
              </w:rPr>
              <w:t>Шлак доменний</w:t>
            </w:r>
          </w:p>
        </w:tc>
      </w:tr>
      <w:tr w:rsidR="006C213E" w14:paraId="7E19500F" w14:textId="77777777" w:rsidTr="00461115">
        <w:tc>
          <w:tcPr>
            <w:tcW w:w="647" w:type="dxa"/>
            <w:vAlign w:val="center"/>
          </w:tcPr>
          <w:p w14:paraId="0D5EF7AE" w14:textId="77777777" w:rsidR="000945CD" w:rsidRPr="00461115" w:rsidRDefault="000945CD" w:rsidP="004611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111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411" w:type="dxa"/>
            <w:gridSpan w:val="2"/>
          </w:tcPr>
          <w:p w14:paraId="0F5081B1" w14:textId="77777777" w:rsidR="000945CD" w:rsidRPr="00461115" w:rsidRDefault="000945CD" w:rsidP="000945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1115">
              <w:rPr>
                <w:rFonts w:ascii="Times New Roman" w:hAnsi="Times New Roman" w:cs="Times New Roman"/>
                <w:sz w:val="28"/>
                <w:szCs w:val="28"/>
              </w:rPr>
              <w:t xml:space="preserve">Температура матеріалу </w:t>
            </w:r>
          </w:p>
        </w:tc>
        <w:tc>
          <w:tcPr>
            <w:tcW w:w="5563" w:type="dxa"/>
          </w:tcPr>
          <w:p w14:paraId="1E8C0E9D" w14:textId="77777777" w:rsidR="000945CD" w:rsidRPr="00461115" w:rsidRDefault="000945CD" w:rsidP="000945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1115">
              <w:rPr>
                <w:rFonts w:ascii="Times New Roman" w:hAnsi="Times New Roman" w:cs="Times New Roman"/>
                <w:sz w:val="28"/>
                <w:szCs w:val="28"/>
              </w:rPr>
              <w:t>Навколишнє середовище</w:t>
            </w:r>
          </w:p>
        </w:tc>
      </w:tr>
      <w:tr w:rsidR="006C213E" w14:paraId="347EB26F" w14:textId="77777777" w:rsidTr="00461115">
        <w:tc>
          <w:tcPr>
            <w:tcW w:w="647" w:type="dxa"/>
            <w:vAlign w:val="center"/>
          </w:tcPr>
          <w:p w14:paraId="2C21440A" w14:textId="77777777" w:rsidR="000945CD" w:rsidRPr="00461115" w:rsidRDefault="00461115" w:rsidP="0046111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46111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</w:t>
            </w:r>
          </w:p>
        </w:tc>
        <w:tc>
          <w:tcPr>
            <w:tcW w:w="4411" w:type="dxa"/>
            <w:gridSpan w:val="2"/>
          </w:tcPr>
          <w:p w14:paraId="133BFF63" w14:textId="77777777" w:rsidR="000945CD" w:rsidRPr="00461115" w:rsidRDefault="000945CD" w:rsidP="000945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1115">
              <w:rPr>
                <w:rFonts w:ascii="Times New Roman" w:hAnsi="Times New Roman" w:cs="Times New Roman"/>
                <w:sz w:val="28"/>
                <w:szCs w:val="28"/>
              </w:rPr>
              <w:t>Гранулометричний склад</w:t>
            </w:r>
          </w:p>
        </w:tc>
        <w:tc>
          <w:tcPr>
            <w:tcW w:w="5563" w:type="dxa"/>
          </w:tcPr>
          <w:p w14:paraId="7FC144F0" w14:textId="77777777" w:rsidR="000945CD" w:rsidRPr="00461115" w:rsidRDefault="000945CD" w:rsidP="000945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1115">
              <w:rPr>
                <w:rFonts w:ascii="Times New Roman" w:hAnsi="Times New Roman" w:cs="Times New Roman"/>
                <w:sz w:val="28"/>
                <w:szCs w:val="28"/>
              </w:rPr>
              <w:t>Мін. 0 мм, Макс. 70 мм</w:t>
            </w:r>
          </w:p>
        </w:tc>
      </w:tr>
      <w:tr w:rsidR="006C213E" w14:paraId="638EDC3A" w14:textId="77777777" w:rsidTr="00461115">
        <w:tc>
          <w:tcPr>
            <w:tcW w:w="647" w:type="dxa"/>
            <w:vAlign w:val="center"/>
          </w:tcPr>
          <w:p w14:paraId="7B9020EA" w14:textId="77777777" w:rsidR="000945CD" w:rsidRPr="00461115" w:rsidRDefault="00461115" w:rsidP="0046111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46111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</w:t>
            </w:r>
          </w:p>
        </w:tc>
        <w:tc>
          <w:tcPr>
            <w:tcW w:w="4411" w:type="dxa"/>
            <w:gridSpan w:val="2"/>
          </w:tcPr>
          <w:p w14:paraId="634BB3FB" w14:textId="77777777" w:rsidR="000945CD" w:rsidRPr="00461115" w:rsidRDefault="000945CD" w:rsidP="000945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61115">
              <w:rPr>
                <w:rFonts w:ascii="Times New Roman" w:hAnsi="Times New Roman" w:cs="Times New Roman"/>
                <w:sz w:val="28"/>
                <w:szCs w:val="28"/>
              </w:rPr>
              <w:t>Корозійність</w:t>
            </w:r>
            <w:proofErr w:type="spellEnd"/>
            <w:r w:rsidRPr="00461115">
              <w:rPr>
                <w:rFonts w:ascii="Times New Roman" w:hAnsi="Times New Roman" w:cs="Times New Roman"/>
                <w:sz w:val="28"/>
                <w:szCs w:val="28"/>
              </w:rPr>
              <w:t xml:space="preserve"> матеріалу</w:t>
            </w:r>
          </w:p>
        </w:tc>
        <w:tc>
          <w:tcPr>
            <w:tcW w:w="5563" w:type="dxa"/>
          </w:tcPr>
          <w:p w14:paraId="6A449180" w14:textId="77777777" w:rsidR="000945CD" w:rsidRPr="00461115" w:rsidRDefault="000945CD" w:rsidP="000945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1115">
              <w:rPr>
                <w:rFonts w:ascii="Times New Roman" w:hAnsi="Times New Roman" w:cs="Times New Roman"/>
                <w:sz w:val="28"/>
                <w:szCs w:val="28"/>
              </w:rPr>
              <w:t>Помірна</w:t>
            </w:r>
          </w:p>
        </w:tc>
      </w:tr>
      <w:tr w:rsidR="006C213E" w14:paraId="4140FC4F" w14:textId="77777777" w:rsidTr="00461115">
        <w:tc>
          <w:tcPr>
            <w:tcW w:w="647" w:type="dxa"/>
            <w:vAlign w:val="center"/>
          </w:tcPr>
          <w:p w14:paraId="7AA37927" w14:textId="77777777" w:rsidR="000945CD" w:rsidRPr="00461115" w:rsidRDefault="00461115" w:rsidP="0046111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46111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</w:t>
            </w:r>
          </w:p>
        </w:tc>
        <w:tc>
          <w:tcPr>
            <w:tcW w:w="4411" w:type="dxa"/>
            <w:gridSpan w:val="2"/>
          </w:tcPr>
          <w:p w14:paraId="6C6BD66F" w14:textId="77777777" w:rsidR="000945CD" w:rsidRPr="00461115" w:rsidRDefault="000945CD" w:rsidP="000945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1115">
              <w:rPr>
                <w:rFonts w:ascii="Times New Roman" w:hAnsi="Times New Roman" w:cs="Times New Roman"/>
                <w:sz w:val="28"/>
                <w:szCs w:val="28"/>
              </w:rPr>
              <w:t>Продуктивність</w:t>
            </w:r>
          </w:p>
        </w:tc>
        <w:tc>
          <w:tcPr>
            <w:tcW w:w="5563" w:type="dxa"/>
          </w:tcPr>
          <w:p w14:paraId="000E578A" w14:textId="77777777" w:rsidR="000945CD" w:rsidRPr="00461115" w:rsidRDefault="000945CD" w:rsidP="000945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1115">
              <w:rPr>
                <w:rFonts w:ascii="Times New Roman" w:hAnsi="Times New Roman" w:cs="Times New Roman"/>
                <w:sz w:val="28"/>
                <w:szCs w:val="28"/>
              </w:rPr>
              <w:t>600 т/г</w:t>
            </w:r>
          </w:p>
        </w:tc>
      </w:tr>
      <w:tr w:rsidR="006C213E" w14:paraId="5914188D" w14:textId="77777777" w:rsidTr="00461115">
        <w:tc>
          <w:tcPr>
            <w:tcW w:w="647" w:type="dxa"/>
            <w:vAlign w:val="center"/>
          </w:tcPr>
          <w:p w14:paraId="751C3EDC" w14:textId="77777777" w:rsidR="000945CD" w:rsidRPr="00461115" w:rsidRDefault="00461115" w:rsidP="0046111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46111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6</w:t>
            </w:r>
          </w:p>
        </w:tc>
        <w:tc>
          <w:tcPr>
            <w:tcW w:w="4411" w:type="dxa"/>
            <w:gridSpan w:val="2"/>
          </w:tcPr>
          <w:p w14:paraId="57A4756E" w14:textId="77777777" w:rsidR="000945CD" w:rsidRPr="00461115" w:rsidRDefault="000945CD" w:rsidP="000945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1115">
              <w:rPr>
                <w:rFonts w:ascii="Times New Roman" w:hAnsi="Times New Roman" w:cs="Times New Roman"/>
                <w:sz w:val="28"/>
                <w:szCs w:val="28"/>
              </w:rPr>
              <w:t>Ширина стрічка</w:t>
            </w:r>
          </w:p>
        </w:tc>
        <w:tc>
          <w:tcPr>
            <w:tcW w:w="5563" w:type="dxa"/>
          </w:tcPr>
          <w:p w14:paraId="5B39F25F" w14:textId="77777777" w:rsidR="000945CD" w:rsidRPr="00461115" w:rsidRDefault="000945CD" w:rsidP="000945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1115">
              <w:rPr>
                <w:rFonts w:ascii="Times New Roman" w:hAnsi="Times New Roman" w:cs="Times New Roman"/>
                <w:sz w:val="28"/>
                <w:szCs w:val="28"/>
              </w:rPr>
              <w:t>1000 мм</w:t>
            </w:r>
          </w:p>
        </w:tc>
      </w:tr>
      <w:tr w:rsidR="006C213E" w14:paraId="6AFC8A5C" w14:textId="77777777" w:rsidTr="00461115">
        <w:tc>
          <w:tcPr>
            <w:tcW w:w="647" w:type="dxa"/>
            <w:vAlign w:val="center"/>
          </w:tcPr>
          <w:p w14:paraId="72FEC498" w14:textId="77777777" w:rsidR="000945CD" w:rsidRPr="00461115" w:rsidRDefault="00461115" w:rsidP="0046111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46111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7</w:t>
            </w:r>
          </w:p>
        </w:tc>
        <w:tc>
          <w:tcPr>
            <w:tcW w:w="4411" w:type="dxa"/>
            <w:gridSpan w:val="2"/>
          </w:tcPr>
          <w:p w14:paraId="32C8E039" w14:textId="77777777" w:rsidR="000945CD" w:rsidRPr="00461115" w:rsidRDefault="000945CD" w:rsidP="000945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1115">
              <w:rPr>
                <w:rFonts w:ascii="Times New Roman" w:hAnsi="Times New Roman" w:cs="Times New Roman"/>
                <w:sz w:val="28"/>
                <w:szCs w:val="28"/>
              </w:rPr>
              <w:t>Швидкість стрічки</w:t>
            </w:r>
          </w:p>
        </w:tc>
        <w:tc>
          <w:tcPr>
            <w:tcW w:w="5563" w:type="dxa"/>
          </w:tcPr>
          <w:p w14:paraId="5F4EBEDA" w14:textId="77777777" w:rsidR="000945CD" w:rsidRPr="00461115" w:rsidRDefault="000945CD" w:rsidP="000945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1115">
              <w:rPr>
                <w:rFonts w:ascii="Times New Roman" w:hAnsi="Times New Roman" w:cs="Times New Roman"/>
                <w:sz w:val="28"/>
                <w:szCs w:val="28"/>
              </w:rPr>
              <w:t>1,6 м/с</w:t>
            </w:r>
          </w:p>
        </w:tc>
      </w:tr>
      <w:tr w:rsidR="006C213E" w14:paraId="04B4277D" w14:textId="77777777" w:rsidTr="00461115">
        <w:tc>
          <w:tcPr>
            <w:tcW w:w="647" w:type="dxa"/>
            <w:vAlign w:val="center"/>
          </w:tcPr>
          <w:p w14:paraId="7554CB1A" w14:textId="77777777" w:rsidR="000945CD" w:rsidRPr="00461115" w:rsidRDefault="00461115" w:rsidP="0046111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46111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8</w:t>
            </w:r>
          </w:p>
        </w:tc>
        <w:tc>
          <w:tcPr>
            <w:tcW w:w="4411" w:type="dxa"/>
            <w:gridSpan w:val="2"/>
          </w:tcPr>
          <w:p w14:paraId="5100A300" w14:textId="77777777" w:rsidR="000945CD" w:rsidRPr="00461115" w:rsidRDefault="000945CD" w:rsidP="000945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1115">
              <w:rPr>
                <w:rFonts w:ascii="Times New Roman" w:hAnsi="Times New Roman" w:cs="Times New Roman"/>
                <w:sz w:val="28"/>
                <w:szCs w:val="28"/>
              </w:rPr>
              <w:t xml:space="preserve">Відстань між </w:t>
            </w:r>
            <w:proofErr w:type="spellStart"/>
            <w:r w:rsidRPr="00461115">
              <w:rPr>
                <w:rFonts w:ascii="Times New Roman" w:hAnsi="Times New Roman" w:cs="Times New Roman"/>
                <w:sz w:val="28"/>
                <w:szCs w:val="28"/>
              </w:rPr>
              <w:t>роликоопорами</w:t>
            </w:r>
            <w:proofErr w:type="spellEnd"/>
            <w:r w:rsidRPr="00461115">
              <w:rPr>
                <w:rFonts w:ascii="Times New Roman" w:hAnsi="Times New Roman" w:cs="Times New Roman"/>
                <w:sz w:val="28"/>
                <w:szCs w:val="28"/>
              </w:rPr>
              <w:t xml:space="preserve"> конвеєру</w:t>
            </w:r>
          </w:p>
        </w:tc>
        <w:tc>
          <w:tcPr>
            <w:tcW w:w="5563" w:type="dxa"/>
          </w:tcPr>
          <w:p w14:paraId="207A08E6" w14:textId="77777777" w:rsidR="000945CD" w:rsidRPr="00461115" w:rsidRDefault="000945CD" w:rsidP="000945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1115">
              <w:rPr>
                <w:rFonts w:ascii="Times New Roman" w:hAnsi="Times New Roman" w:cs="Times New Roman"/>
                <w:sz w:val="28"/>
                <w:szCs w:val="28"/>
              </w:rPr>
              <w:t>1200 мм</w:t>
            </w:r>
          </w:p>
        </w:tc>
      </w:tr>
      <w:tr w:rsidR="006C213E" w14:paraId="636EB815" w14:textId="77777777" w:rsidTr="00461115">
        <w:trPr>
          <w:trHeight w:val="504"/>
        </w:trPr>
        <w:tc>
          <w:tcPr>
            <w:tcW w:w="647" w:type="dxa"/>
            <w:vAlign w:val="center"/>
          </w:tcPr>
          <w:p w14:paraId="0E5BA847" w14:textId="77777777" w:rsidR="006C213E" w:rsidRPr="00461115" w:rsidRDefault="00461115" w:rsidP="0046111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46111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9</w:t>
            </w:r>
          </w:p>
        </w:tc>
        <w:tc>
          <w:tcPr>
            <w:tcW w:w="3525" w:type="dxa"/>
            <w:vAlign w:val="center"/>
          </w:tcPr>
          <w:p w14:paraId="6D53524E" w14:textId="77777777" w:rsidR="006C213E" w:rsidRPr="006C213E" w:rsidRDefault="006C213E" w:rsidP="006C213E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Ширина рами конвеєра </w:t>
            </w:r>
            <w:r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L</w:t>
            </w:r>
            <w:r w:rsidRPr="006C213E">
              <w:rPr>
                <w:rFonts w:ascii="Times New Roman" w:hAnsi="Times New Roman" w:cs="Times New Roman"/>
                <w:sz w:val="24"/>
                <w:szCs w:val="28"/>
                <w:lang w:val="ru-RU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, мм</w:t>
            </w:r>
          </w:p>
        </w:tc>
        <w:tc>
          <w:tcPr>
            <w:tcW w:w="886" w:type="dxa"/>
            <w:vAlign w:val="center"/>
          </w:tcPr>
          <w:p w14:paraId="3089621D" w14:textId="77777777" w:rsidR="006C213E" w:rsidRPr="000945CD" w:rsidRDefault="006C213E" w:rsidP="006C213E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1344</w:t>
            </w:r>
          </w:p>
        </w:tc>
        <w:tc>
          <w:tcPr>
            <w:tcW w:w="5563" w:type="dxa"/>
            <w:vMerge w:val="restart"/>
          </w:tcPr>
          <w:p w14:paraId="2185BC0B" w14:textId="77777777" w:rsidR="006C213E" w:rsidRDefault="006C213E" w:rsidP="000945CD">
            <w:pPr>
              <w:rPr>
                <w:rFonts w:ascii="Times New Roman" w:hAnsi="Times New Roman" w:cs="Times New Roman"/>
                <w:noProof/>
                <w:sz w:val="24"/>
                <w:szCs w:val="28"/>
                <w:lang w:eastAsia="uk-UA"/>
              </w:rPr>
            </w:pPr>
          </w:p>
          <w:p w14:paraId="228BACBE" w14:textId="77777777" w:rsidR="006C213E" w:rsidRPr="000945CD" w:rsidRDefault="006C213E" w:rsidP="000945CD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8"/>
                <w:lang w:eastAsia="uk-UA"/>
              </w:rPr>
              <w:drawing>
                <wp:inline distT="0" distB="0" distL="0" distR="0" wp14:anchorId="69D0F13A" wp14:editId="0FC32D0B">
                  <wp:extent cx="3166237" cy="2200968"/>
                  <wp:effectExtent l="0" t="0" r="0" b="8890"/>
                  <wp:docPr id="6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Capture.JPG"/>
                          <pic:cNvPicPr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96019" cy="222167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C213E" w14:paraId="08A2500C" w14:textId="77777777" w:rsidTr="00461115">
        <w:trPr>
          <w:trHeight w:val="568"/>
        </w:trPr>
        <w:tc>
          <w:tcPr>
            <w:tcW w:w="647" w:type="dxa"/>
            <w:vAlign w:val="center"/>
          </w:tcPr>
          <w:p w14:paraId="2998ED46" w14:textId="77777777" w:rsidR="006C213E" w:rsidRPr="00461115" w:rsidRDefault="00461115" w:rsidP="0046111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46111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10</w:t>
            </w:r>
          </w:p>
        </w:tc>
        <w:tc>
          <w:tcPr>
            <w:tcW w:w="3525" w:type="dxa"/>
            <w:vAlign w:val="center"/>
          </w:tcPr>
          <w:p w14:paraId="6AD362A1" w14:textId="77777777" w:rsidR="006C213E" w:rsidRPr="006C213E" w:rsidRDefault="006C213E" w:rsidP="006C213E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Внутрішній зазор рами </w:t>
            </w:r>
            <w:r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L</w:t>
            </w:r>
            <w:r w:rsidRPr="006C213E">
              <w:rPr>
                <w:rFonts w:ascii="Times New Roman" w:hAnsi="Times New Roman" w:cs="Times New Roman"/>
                <w:sz w:val="24"/>
                <w:szCs w:val="28"/>
                <w:lang w:val="ru-RU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, мм</w:t>
            </w:r>
          </w:p>
        </w:tc>
        <w:tc>
          <w:tcPr>
            <w:tcW w:w="886" w:type="dxa"/>
            <w:vAlign w:val="center"/>
          </w:tcPr>
          <w:p w14:paraId="4A7BB046" w14:textId="77777777" w:rsidR="006C213E" w:rsidRPr="000945CD" w:rsidRDefault="006C213E" w:rsidP="006C213E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1240</w:t>
            </w:r>
          </w:p>
        </w:tc>
        <w:tc>
          <w:tcPr>
            <w:tcW w:w="5563" w:type="dxa"/>
            <w:vMerge/>
          </w:tcPr>
          <w:p w14:paraId="06265BF4" w14:textId="77777777" w:rsidR="006C213E" w:rsidRPr="001A20D8" w:rsidRDefault="006C213E" w:rsidP="000945CD">
            <w:pPr>
              <w:rPr>
                <w:rFonts w:ascii="Times New Roman" w:hAnsi="Times New Roman" w:cs="Times New Roman"/>
                <w:noProof/>
                <w:sz w:val="24"/>
                <w:szCs w:val="28"/>
                <w:lang w:eastAsia="uk-UA"/>
              </w:rPr>
            </w:pPr>
          </w:p>
        </w:tc>
      </w:tr>
      <w:tr w:rsidR="006C213E" w14:paraId="14B0389E" w14:textId="77777777" w:rsidTr="00461115">
        <w:trPr>
          <w:trHeight w:val="562"/>
        </w:trPr>
        <w:tc>
          <w:tcPr>
            <w:tcW w:w="647" w:type="dxa"/>
            <w:vAlign w:val="center"/>
          </w:tcPr>
          <w:p w14:paraId="55E59CDF" w14:textId="77777777" w:rsidR="006C213E" w:rsidRPr="00461115" w:rsidRDefault="00461115" w:rsidP="0046111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46111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11</w:t>
            </w:r>
          </w:p>
        </w:tc>
        <w:tc>
          <w:tcPr>
            <w:tcW w:w="3525" w:type="dxa"/>
            <w:vAlign w:val="center"/>
          </w:tcPr>
          <w:p w14:paraId="64BFFFE9" w14:textId="77777777" w:rsidR="006C213E" w:rsidRPr="000945CD" w:rsidRDefault="006C213E" w:rsidP="006C213E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Кут нахилу бічних роликів </w:t>
            </w:r>
            <w:r w:rsidR="0062532D">
              <w:rPr>
                <w:rFonts w:ascii="Times New Roman" w:hAnsi="Times New Roman" w:cs="Times New Roman"/>
                <w:sz w:val="24"/>
                <w:szCs w:val="28"/>
              </w:rPr>
              <w:t>α, градус</w:t>
            </w:r>
          </w:p>
        </w:tc>
        <w:tc>
          <w:tcPr>
            <w:tcW w:w="886" w:type="dxa"/>
            <w:vAlign w:val="center"/>
          </w:tcPr>
          <w:p w14:paraId="34C972E0" w14:textId="77777777" w:rsidR="006C213E" w:rsidRPr="000945CD" w:rsidRDefault="0062532D" w:rsidP="006C213E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30</w:t>
            </w:r>
          </w:p>
        </w:tc>
        <w:tc>
          <w:tcPr>
            <w:tcW w:w="5563" w:type="dxa"/>
            <w:vMerge/>
          </w:tcPr>
          <w:p w14:paraId="2F48BE10" w14:textId="77777777" w:rsidR="006C213E" w:rsidRPr="001A20D8" w:rsidRDefault="006C213E" w:rsidP="000945CD">
            <w:pPr>
              <w:rPr>
                <w:rFonts w:ascii="Times New Roman" w:hAnsi="Times New Roman" w:cs="Times New Roman"/>
                <w:noProof/>
                <w:sz w:val="24"/>
                <w:szCs w:val="28"/>
                <w:lang w:eastAsia="uk-UA"/>
              </w:rPr>
            </w:pPr>
          </w:p>
        </w:tc>
      </w:tr>
      <w:tr w:rsidR="006C213E" w14:paraId="00B95AB6" w14:textId="77777777" w:rsidTr="00461115">
        <w:trPr>
          <w:trHeight w:val="542"/>
        </w:trPr>
        <w:tc>
          <w:tcPr>
            <w:tcW w:w="647" w:type="dxa"/>
            <w:vAlign w:val="center"/>
          </w:tcPr>
          <w:p w14:paraId="4778BFD8" w14:textId="77777777" w:rsidR="006C213E" w:rsidRPr="00461115" w:rsidRDefault="00461115" w:rsidP="0046111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46111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12</w:t>
            </w:r>
          </w:p>
        </w:tc>
        <w:tc>
          <w:tcPr>
            <w:tcW w:w="3525" w:type="dxa"/>
            <w:vAlign w:val="center"/>
          </w:tcPr>
          <w:p w14:paraId="7E648F04" w14:textId="77777777" w:rsidR="006C213E" w:rsidRPr="00E4382A" w:rsidRDefault="00E4382A" w:rsidP="006C213E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Діаметр роликів </w:t>
            </w:r>
            <w:r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D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, мм</w:t>
            </w:r>
          </w:p>
        </w:tc>
        <w:tc>
          <w:tcPr>
            <w:tcW w:w="886" w:type="dxa"/>
            <w:vAlign w:val="center"/>
          </w:tcPr>
          <w:p w14:paraId="72CF8C94" w14:textId="77777777" w:rsidR="006C213E" w:rsidRPr="000945CD" w:rsidRDefault="00E4382A" w:rsidP="006C213E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127</w:t>
            </w:r>
          </w:p>
        </w:tc>
        <w:tc>
          <w:tcPr>
            <w:tcW w:w="5563" w:type="dxa"/>
            <w:vMerge/>
          </w:tcPr>
          <w:p w14:paraId="1F50FAFC" w14:textId="77777777" w:rsidR="006C213E" w:rsidRPr="001A20D8" w:rsidRDefault="006C213E" w:rsidP="000945CD">
            <w:pPr>
              <w:rPr>
                <w:rFonts w:ascii="Times New Roman" w:hAnsi="Times New Roman" w:cs="Times New Roman"/>
                <w:noProof/>
                <w:sz w:val="24"/>
                <w:szCs w:val="28"/>
                <w:lang w:eastAsia="uk-UA"/>
              </w:rPr>
            </w:pPr>
          </w:p>
        </w:tc>
      </w:tr>
      <w:tr w:rsidR="006C213E" w14:paraId="68F6CE9F" w14:textId="77777777" w:rsidTr="00461115">
        <w:trPr>
          <w:trHeight w:val="564"/>
        </w:trPr>
        <w:tc>
          <w:tcPr>
            <w:tcW w:w="647" w:type="dxa"/>
            <w:vAlign w:val="center"/>
          </w:tcPr>
          <w:p w14:paraId="61D99E54" w14:textId="77777777" w:rsidR="006C213E" w:rsidRPr="00461115" w:rsidRDefault="00461115" w:rsidP="0046111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46111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13</w:t>
            </w:r>
          </w:p>
        </w:tc>
        <w:tc>
          <w:tcPr>
            <w:tcW w:w="3525" w:type="dxa"/>
            <w:vAlign w:val="center"/>
          </w:tcPr>
          <w:p w14:paraId="749BEEC8" w14:textId="77777777" w:rsidR="006C213E" w:rsidRPr="00E4382A" w:rsidRDefault="00E4382A" w:rsidP="006C213E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Довжина обичайки ролика </w:t>
            </w:r>
            <w:r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L</w:t>
            </w:r>
            <w:r w:rsidRPr="00E4382A">
              <w:rPr>
                <w:rFonts w:ascii="Times New Roman" w:hAnsi="Times New Roman" w:cs="Times New Roman"/>
                <w:sz w:val="24"/>
                <w:szCs w:val="28"/>
                <w:lang w:val="ru-RU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, мм</w:t>
            </w:r>
          </w:p>
        </w:tc>
        <w:tc>
          <w:tcPr>
            <w:tcW w:w="886" w:type="dxa"/>
            <w:vAlign w:val="center"/>
          </w:tcPr>
          <w:p w14:paraId="1D245409" w14:textId="77777777" w:rsidR="006C213E" w:rsidRPr="000945CD" w:rsidRDefault="00E4382A" w:rsidP="006C213E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380</w:t>
            </w:r>
          </w:p>
        </w:tc>
        <w:tc>
          <w:tcPr>
            <w:tcW w:w="5563" w:type="dxa"/>
            <w:vMerge/>
          </w:tcPr>
          <w:p w14:paraId="15B8ADF8" w14:textId="77777777" w:rsidR="006C213E" w:rsidRPr="001A20D8" w:rsidRDefault="006C213E" w:rsidP="000945CD">
            <w:pPr>
              <w:rPr>
                <w:rFonts w:ascii="Times New Roman" w:hAnsi="Times New Roman" w:cs="Times New Roman"/>
                <w:noProof/>
                <w:sz w:val="24"/>
                <w:szCs w:val="28"/>
                <w:lang w:eastAsia="uk-UA"/>
              </w:rPr>
            </w:pPr>
          </w:p>
        </w:tc>
      </w:tr>
      <w:tr w:rsidR="006C213E" w14:paraId="294C1723" w14:textId="77777777" w:rsidTr="00461115">
        <w:trPr>
          <w:trHeight w:val="558"/>
        </w:trPr>
        <w:tc>
          <w:tcPr>
            <w:tcW w:w="647" w:type="dxa"/>
            <w:vAlign w:val="center"/>
          </w:tcPr>
          <w:p w14:paraId="5F618732" w14:textId="77777777" w:rsidR="006C213E" w:rsidRPr="00461115" w:rsidRDefault="00461115" w:rsidP="0046111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46111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14</w:t>
            </w:r>
          </w:p>
        </w:tc>
        <w:tc>
          <w:tcPr>
            <w:tcW w:w="3525" w:type="dxa"/>
            <w:vAlign w:val="center"/>
          </w:tcPr>
          <w:p w14:paraId="3B8C7669" w14:textId="77777777" w:rsidR="006C213E" w:rsidRPr="00E4382A" w:rsidRDefault="00E4382A" w:rsidP="006C213E">
            <w:pPr>
              <w:rPr>
                <w:rFonts w:ascii="Times New Roman" w:hAnsi="Times New Roman" w:cs="Times New Roman"/>
                <w:sz w:val="24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Відстань від рами до верхньої гілки стрічки </w:t>
            </w:r>
            <w:r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H</w:t>
            </w:r>
            <w:r w:rsidRPr="00E4382A">
              <w:rPr>
                <w:rFonts w:ascii="Times New Roman" w:hAnsi="Times New Roman" w:cs="Times New Roman"/>
                <w:sz w:val="24"/>
                <w:szCs w:val="28"/>
                <w:lang w:val="ru-RU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8"/>
                <w:lang w:val="ru-RU"/>
              </w:rPr>
              <w:t>, мм</w:t>
            </w:r>
          </w:p>
        </w:tc>
        <w:tc>
          <w:tcPr>
            <w:tcW w:w="886" w:type="dxa"/>
            <w:vAlign w:val="center"/>
          </w:tcPr>
          <w:p w14:paraId="16A76D8B" w14:textId="77777777" w:rsidR="006C213E" w:rsidRPr="00E4382A" w:rsidRDefault="00E4382A" w:rsidP="006C213E">
            <w:pPr>
              <w:rPr>
                <w:rFonts w:ascii="Times New Roman" w:hAnsi="Times New Roman" w:cs="Times New Roman"/>
                <w:sz w:val="24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ru-RU"/>
              </w:rPr>
              <w:t>240</w:t>
            </w:r>
          </w:p>
        </w:tc>
        <w:tc>
          <w:tcPr>
            <w:tcW w:w="5563" w:type="dxa"/>
            <w:vMerge/>
          </w:tcPr>
          <w:p w14:paraId="30222758" w14:textId="77777777" w:rsidR="006C213E" w:rsidRPr="001A20D8" w:rsidRDefault="006C213E" w:rsidP="000945CD">
            <w:pPr>
              <w:rPr>
                <w:rFonts w:ascii="Times New Roman" w:hAnsi="Times New Roman" w:cs="Times New Roman"/>
                <w:noProof/>
                <w:sz w:val="24"/>
                <w:szCs w:val="28"/>
                <w:lang w:eastAsia="uk-UA"/>
              </w:rPr>
            </w:pPr>
          </w:p>
        </w:tc>
      </w:tr>
      <w:tr w:rsidR="006C213E" w14:paraId="05335DB2" w14:textId="77777777" w:rsidTr="00461115">
        <w:trPr>
          <w:trHeight w:val="552"/>
        </w:trPr>
        <w:tc>
          <w:tcPr>
            <w:tcW w:w="647" w:type="dxa"/>
            <w:vAlign w:val="center"/>
          </w:tcPr>
          <w:p w14:paraId="67206E15" w14:textId="77777777" w:rsidR="006C213E" w:rsidRPr="00461115" w:rsidRDefault="00461115" w:rsidP="0046111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46111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15</w:t>
            </w:r>
          </w:p>
        </w:tc>
        <w:tc>
          <w:tcPr>
            <w:tcW w:w="3525" w:type="dxa"/>
            <w:vAlign w:val="center"/>
          </w:tcPr>
          <w:p w14:paraId="622C09B2" w14:textId="77777777" w:rsidR="006C213E" w:rsidRPr="00E4382A" w:rsidRDefault="00E4382A" w:rsidP="006C213E">
            <w:pPr>
              <w:rPr>
                <w:rFonts w:ascii="Times New Roman" w:hAnsi="Times New Roman" w:cs="Times New Roman"/>
                <w:sz w:val="24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Відстань від рами до нижньої гілки стрічки </w:t>
            </w:r>
            <w:r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H</w:t>
            </w:r>
            <w:r w:rsidRPr="00E4382A">
              <w:rPr>
                <w:rFonts w:ascii="Times New Roman" w:hAnsi="Times New Roman" w:cs="Times New Roman"/>
                <w:sz w:val="24"/>
                <w:szCs w:val="28"/>
                <w:lang w:val="ru-RU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8"/>
                <w:lang w:val="ru-RU"/>
              </w:rPr>
              <w:t>, мм</w:t>
            </w:r>
          </w:p>
        </w:tc>
        <w:tc>
          <w:tcPr>
            <w:tcW w:w="886" w:type="dxa"/>
            <w:vAlign w:val="center"/>
          </w:tcPr>
          <w:p w14:paraId="4E7CEB59" w14:textId="77777777" w:rsidR="006C213E" w:rsidRPr="00E4382A" w:rsidRDefault="00E4382A" w:rsidP="006C213E">
            <w:pPr>
              <w:rPr>
                <w:rFonts w:ascii="Times New Roman" w:hAnsi="Times New Roman" w:cs="Times New Roman"/>
                <w:sz w:val="24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ru-RU"/>
              </w:rPr>
              <w:t>133,5</w:t>
            </w:r>
          </w:p>
        </w:tc>
        <w:tc>
          <w:tcPr>
            <w:tcW w:w="5563" w:type="dxa"/>
            <w:vMerge/>
          </w:tcPr>
          <w:p w14:paraId="295D8E93" w14:textId="77777777" w:rsidR="006C213E" w:rsidRPr="001A20D8" w:rsidRDefault="006C213E" w:rsidP="000945CD">
            <w:pPr>
              <w:rPr>
                <w:rFonts w:ascii="Times New Roman" w:hAnsi="Times New Roman" w:cs="Times New Roman"/>
                <w:noProof/>
                <w:sz w:val="24"/>
                <w:szCs w:val="28"/>
                <w:lang w:eastAsia="uk-UA"/>
              </w:rPr>
            </w:pPr>
          </w:p>
        </w:tc>
      </w:tr>
      <w:tr w:rsidR="006C213E" w14:paraId="16D3B97E" w14:textId="77777777" w:rsidTr="00461115">
        <w:tc>
          <w:tcPr>
            <w:tcW w:w="647" w:type="dxa"/>
            <w:vAlign w:val="center"/>
          </w:tcPr>
          <w:p w14:paraId="1E9E234C" w14:textId="77777777" w:rsidR="000945CD" w:rsidRPr="00461115" w:rsidRDefault="00461115" w:rsidP="0046111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46111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16</w:t>
            </w:r>
          </w:p>
        </w:tc>
        <w:tc>
          <w:tcPr>
            <w:tcW w:w="4411" w:type="dxa"/>
            <w:gridSpan w:val="2"/>
          </w:tcPr>
          <w:p w14:paraId="33BCE5D7" w14:textId="77777777" w:rsidR="000945CD" w:rsidRPr="00461115" w:rsidRDefault="00E4382A" w:rsidP="000945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1115">
              <w:rPr>
                <w:rFonts w:ascii="Times New Roman" w:hAnsi="Times New Roman" w:cs="Times New Roman"/>
                <w:sz w:val="28"/>
                <w:szCs w:val="28"/>
              </w:rPr>
              <w:t xml:space="preserve">Довжина конвеєру </w:t>
            </w:r>
          </w:p>
        </w:tc>
        <w:tc>
          <w:tcPr>
            <w:tcW w:w="5563" w:type="dxa"/>
          </w:tcPr>
          <w:p w14:paraId="70CA2AAA" w14:textId="77777777" w:rsidR="000945CD" w:rsidRPr="00461115" w:rsidRDefault="00E4382A" w:rsidP="000945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1115">
              <w:rPr>
                <w:rFonts w:ascii="Times New Roman" w:hAnsi="Times New Roman" w:cs="Times New Roman"/>
                <w:sz w:val="28"/>
                <w:szCs w:val="28"/>
              </w:rPr>
              <w:t>19,3 м</w:t>
            </w:r>
          </w:p>
        </w:tc>
      </w:tr>
      <w:tr w:rsidR="006C213E" w14:paraId="296D99C4" w14:textId="77777777" w:rsidTr="00461115">
        <w:tc>
          <w:tcPr>
            <w:tcW w:w="647" w:type="dxa"/>
            <w:vAlign w:val="center"/>
          </w:tcPr>
          <w:p w14:paraId="537FC275" w14:textId="77777777" w:rsidR="000945CD" w:rsidRPr="00461115" w:rsidRDefault="00461115" w:rsidP="0046111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46111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17</w:t>
            </w:r>
          </w:p>
        </w:tc>
        <w:tc>
          <w:tcPr>
            <w:tcW w:w="4411" w:type="dxa"/>
            <w:gridSpan w:val="2"/>
          </w:tcPr>
          <w:p w14:paraId="6753D85F" w14:textId="77777777" w:rsidR="000945CD" w:rsidRPr="00461115" w:rsidRDefault="00E4382A" w:rsidP="000945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1115">
              <w:rPr>
                <w:rFonts w:ascii="Times New Roman" w:hAnsi="Times New Roman" w:cs="Times New Roman"/>
                <w:sz w:val="28"/>
                <w:szCs w:val="28"/>
              </w:rPr>
              <w:t>Кількість точок подачі</w:t>
            </w:r>
          </w:p>
        </w:tc>
        <w:tc>
          <w:tcPr>
            <w:tcW w:w="5563" w:type="dxa"/>
          </w:tcPr>
          <w:p w14:paraId="16A0947F" w14:textId="77777777" w:rsidR="000945CD" w:rsidRPr="00461115" w:rsidRDefault="00E4382A" w:rsidP="000945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111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6C213E" w14:paraId="047D0466" w14:textId="77777777" w:rsidTr="00461115">
        <w:tc>
          <w:tcPr>
            <w:tcW w:w="647" w:type="dxa"/>
            <w:vAlign w:val="center"/>
          </w:tcPr>
          <w:p w14:paraId="6CB0AE92" w14:textId="77777777" w:rsidR="000945CD" w:rsidRPr="00461115" w:rsidRDefault="00461115" w:rsidP="0046111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46111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18</w:t>
            </w:r>
          </w:p>
        </w:tc>
        <w:tc>
          <w:tcPr>
            <w:tcW w:w="4411" w:type="dxa"/>
            <w:gridSpan w:val="2"/>
          </w:tcPr>
          <w:p w14:paraId="512603FC" w14:textId="77777777" w:rsidR="000945CD" w:rsidRPr="00461115" w:rsidRDefault="00E4382A" w:rsidP="000945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1115">
              <w:rPr>
                <w:rFonts w:ascii="Times New Roman" w:hAnsi="Times New Roman" w:cs="Times New Roman"/>
                <w:sz w:val="28"/>
                <w:szCs w:val="28"/>
              </w:rPr>
              <w:t>Тип конвеєру</w:t>
            </w:r>
          </w:p>
        </w:tc>
        <w:tc>
          <w:tcPr>
            <w:tcW w:w="5563" w:type="dxa"/>
          </w:tcPr>
          <w:p w14:paraId="3A73B895" w14:textId="77777777" w:rsidR="000945CD" w:rsidRPr="00461115" w:rsidRDefault="00E4382A" w:rsidP="000945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1115">
              <w:rPr>
                <w:rFonts w:ascii="Times New Roman" w:hAnsi="Times New Roman" w:cs="Times New Roman"/>
                <w:sz w:val="28"/>
                <w:szCs w:val="28"/>
              </w:rPr>
              <w:t xml:space="preserve">Стаціонарний </w:t>
            </w:r>
          </w:p>
        </w:tc>
      </w:tr>
      <w:tr w:rsidR="006C213E" w14:paraId="079B4B6C" w14:textId="77777777" w:rsidTr="00461115">
        <w:tc>
          <w:tcPr>
            <w:tcW w:w="647" w:type="dxa"/>
            <w:vAlign w:val="center"/>
          </w:tcPr>
          <w:p w14:paraId="4B1E6F7B" w14:textId="77777777" w:rsidR="000945CD" w:rsidRPr="00461115" w:rsidRDefault="00461115" w:rsidP="0046111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46111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19</w:t>
            </w:r>
          </w:p>
        </w:tc>
        <w:tc>
          <w:tcPr>
            <w:tcW w:w="4411" w:type="dxa"/>
            <w:gridSpan w:val="2"/>
          </w:tcPr>
          <w:p w14:paraId="69A7A4E3" w14:textId="77777777" w:rsidR="000945CD" w:rsidRPr="00461115" w:rsidRDefault="00E4382A" w:rsidP="000945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1115">
              <w:rPr>
                <w:rFonts w:ascii="Times New Roman" w:hAnsi="Times New Roman" w:cs="Times New Roman"/>
                <w:sz w:val="28"/>
                <w:szCs w:val="28"/>
              </w:rPr>
              <w:t>Профіль конвеєру</w:t>
            </w:r>
          </w:p>
        </w:tc>
        <w:tc>
          <w:tcPr>
            <w:tcW w:w="5563" w:type="dxa"/>
          </w:tcPr>
          <w:p w14:paraId="5F6D852F" w14:textId="77777777" w:rsidR="000945CD" w:rsidRPr="00461115" w:rsidRDefault="00E4382A" w:rsidP="000945CD">
            <w:pP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461115">
              <w:rPr>
                <w:rFonts w:ascii="Times New Roman" w:hAnsi="Times New Roman" w:cs="Times New Roman"/>
                <w:sz w:val="28"/>
                <w:szCs w:val="28"/>
              </w:rPr>
              <w:t>Похилий 13,5</w:t>
            </w:r>
            <w:r w:rsidRPr="00461115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0</w:t>
            </w:r>
          </w:p>
        </w:tc>
      </w:tr>
      <w:tr w:rsidR="006C213E" w14:paraId="594DEBA3" w14:textId="77777777" w:rsidTr="00461115">
        <w:tc>
          <w:tcPr>
            <w:tcW w:w="647" w:type="dxa"/>
            <w:vAlign w:val="center"/>
          </w:tcPr>
          <w:p w14:paraId="6BA91E90" w14:textId="77777777" w:rsidR="000945CD" w:rsidRPr="00461115" w:rsidRDefault="00461115" w:rsidP="0046111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46111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20</w:t>
            </w:r>
          </w:p>
        </w:tc>
        <w:tc>
          <w:tcPr>
            <w:tcW w:w="4411" w:type="dxa"/>
            <w:gridSpan w:val="2"/>
          </w:tcPr>
          <w:p w14:paraId="52065A38" w14:textId="77777777" w:rsidR="000945CD" w:rsidRPr="00461115" w:rsidRDefault="00E4382A" w:rsidP="000945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1115">
              <w:rPr>
                <w:rFonts w:ascii="Times New Roman" w:hAnsi="Times New Roman" w:cs="Times New Roman"/>
                <w:sz w:val="28"/>
                <w:szCs w:val="28"/>
              </w:rPr>
              <w:t xml:space="preserve">Вільний доступ до конвеєра </w:t>
            </w:r>
          </w:p>
        </w:tc>
        <w:tc>
          <w:tcPr>
            <w:tcW w:w="5563" w:type="dxa"/>
          </w:tcPr>
          <w:p w14:paraId="58C0035D" w14:textId="77777777" w:rsidR="000945CD" w:rsidRPr="00461115" w:rsidRDefault="00E4382A" w:rsidP="000945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1115">
              <w:rPr>
                <w:rFonts w:ascii="Times New Roman" w:hAnsi="Times New Roman" w:cs="Times New Roman"/>
                <w:sz w:val="28"/>
                <w:szCs w:val="28"/>
              </w:rPr>
              <w:t>Зліва</w:t>
            </w:r>
          </w:p>
        </w:tc>
      </w:tr>
      <w:tr w:rsidR="006C213E" w14:paraId="10A4BCA5" w14:textId="77777777" w:rsidTr="00461115">
        <w:tc>
          <w:tcPr>
            <w:tcW w:w="647" w:type="dxa"/>
            <w:vAlign w:val="center"/>
          </w:tcPr>
          <w:p w14:paraId="1D55B8CA" w14:textId="77777777" w:rsidR="000945CD" w:rsidRPr="00461115" w:rsidRDefault="00461115" w:rsidP="0046111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46111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21</w:t>
            </w:r>
          </w:p>
        </w:tc>
        <w:tc>
          <w:tcPr>
            <w:tcW w:w="4411" w:type="dxa"/>
            <w:gridSpan w:val="2"/>
          </w:tcPr>
          <w:p w14:paraId="7C9ED86C" w14:textId="77777777" w:rsidR="000945CD" w:rsidRPr="00461115" w:rsidRDefault="00E4382A" w:rsidP="000945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1115">
              <w:rPr>
                <w:rFonts w:ascii="Times New Roman" w:hAnsi="Times New Roman" w:cs="Times New Roman"/>
                <w:sz w:val="28"/>
                <w:szCs w:val="28"/>
              </w:rPr>
              <w:t>Спосіб натяжки стрічки</w:t>
            </w:r>
          </w:p>
        </w:tc>
        <w:tc>
          <w:tcPr>
            <w:tcW w:w="5563" w:type="dxa"/>
          </w:tcPr>
          <w:p w14:paraId="74E1AC87" w14:textId="77777777" w:rsidR="000945CD" w:rsidRPr="00461115" w:rsidRDefault="00E4382A" w:rsidP="000945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1115">
              <w:rPr>
                <w:rFonts w:ascii="Times New Roman" w:hAnsi="Times New Roman" w:cs="Times New Roman"/>
                <w:sz w:val="28"/>
                <w:szCs w:val="28"/>
              </w:rPr>
              <w:t>За допомогою натяжного гвинта</w:t>
            </w:r>
          </w:p>
        </w:tc>
      </w:tr>
      <w:tr w:rsidR="006C213E" w14:paraId="4C7124FA" w14:textId="77777777" w:rsidTr="00461115">
        <w:tc>
          <w:tcPr>
            <w:tcW w:w="647" w:type="dxa"/>
            <w:vAlign w:val="center"/>
          </w:tcPr>
          <w:p w14:paraId="1AE5B453" w14:textId="77777777" w:rsidR="000945CD" w:rsidRPr="00461115" w:rsidRDefault="00461115" w:rsidP="0046111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46111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22</w:t>
            </w:r>
          </w:p>
        </w:tc>
        <w:tc>
          <w:tcPr>
            <w:tcW w:w="4411" w:type="dxa"/>
            <w:gridSpan w:val="2"/>
          </w:tcPr>
          <w:p w14:paraId="79439855" w14:textId="77777777" w:rsidR="000945CD" w:rsidRPr="00461115" w:rsidRDefault="00846926" w:rsidP="000945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1115">
              <w:rPr>
                <w:rFonts w:ascii="Times New Roman" w:hAnsi="Times New Roman" w:cs="Times New Roman"/>
                <w:sz w:val="28"/>
                <w:szCs w:val="28"/>
              </w:rPr>
              <w:t>Довжина кабелю від шафи до ваг</w:t>
            </w:r>
          </w:p>
        </w:tc>
        <w:tc>
          <w:tcPr>
            <w:tcW w:w="5563" w:type="dxa"/>
          </w:tcPr>
          <w:p w14:paraId="31380052" w14:textId="77777777" w:rsidR="000945CD" w:rsidRPr="00461115" w:rsidRDefault="00846926" w:rsidP="000945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1115">
              <w:rPr>
                <w:rFonts w:ascii="Times New Roman" w:hAnsi="Times New Roman" w:cs="Times New Roman"/>
                <w:sz w:val="28"/>
                <w:szCs w:val="28"/>
              </w:rPr>
              <w:t>100 м (входить в поставку)</w:t>
            </w:r>
          </w:p>
        </w:tc>
      </w:tr>
      <w:tr w:rsidR="006C213E" w14:paraId="61F750C8" w14:textId="77777777" w:rsidTr="00461115">
        <w:tc>
          <w:tcPr>
            <w:tcW w:w="647" w:type="dxa"/>
            <w:vAlign w:val="center"/>
          </w:tcPr>
          <w:p w14:paraId="2BA466D5" w14:textId="77777777" w:rsidR="000945CD" w:rsidRPr="00461115" w:rsidRDefault="00461115" w:rsidP="0046111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46111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23</w:t>
            </w:r>
          </w:p>
        </w:tc>
        <w:tc>
          <w:tcPr>
            <w:tcW w:w="4411" w:type="dxa"/>
            <w:gridSpan w:val="2"/>
          </w:tcPr>
          <w:p w14:paraId="5D09D551" w14:textId="77777777" w:rsidR="000945CD" w:rsidRPr="00461115" w:rsidRDefault="00846926" w:rsidP="000945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1115">
              <w:rPr>
                <w:rFonts w:ascii="Times New Roman" w:hAnsi="Times New Roman" w:cs="Times New Roman"/>
                <w:sz w:val="28"/>
                <w:szCs w:val="28"/>
              </w:rPr>
              <w:t>Інтерфейси</w:t>
            </w:r>
          </w:p>
        </w:tc>
        <w:tc>
          <w:tcPr>
            <w:tcW w:w="5563" w:type="dxa"/>
          </w:tcPr>
          <w:p w14:paraId="5D495965" w14:textId="77777777" w:rsidR="000945CD" w:rsidRPr="00461115" w:rsidRDefault="00846926" w:rsidP="000945CD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46111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</w:t>
            </w:r>
            <w:r w:rsidR="00461115" w:rsidRPr="0046111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rofibus</w:t>
            </w:r>
          </w:p>
        </w:tc>
      </w:tr>
    </w:tbl>
    <w:p w14:paraId="67E2E15F" w14:textId="77777777" w:rsidR="000C4FC0" w:rsidRPr="000945CD" w:rsidRDefault="000945CD" w:rsidP="000945CD">
      <w:pPr>
        <w:rPr>
          <w:rFonts w:ascii="Times New Roman" w:hAnsi="Times New Roman" w:cs="Times New Roman"/>
          <w:sz w:val="28"/>
          <w:szCs w:val="28"/>
        </w:rPr>
      </w:pPr>
      <w:r w:rsidRPr="000945CD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05ECD5C1" w14:textId="77777777" w:rsidR="006F0BFB" w:rsidRDefault="006F0BFB" w:rsidP="006F0BFB">
      <w:pPr>
        <w:rPr>
          <w:rFonts w:ascii="Times New Roman" w:hAnsi="Times New Roman" w:cs="Times New Roman"/>
          <w:sz w:val="28"/>
          <w:szCs w:val="28"/>
        </w:rPr>
      </w:pPr>
    </w:p>
    <w:sectPr w:rsidR="006F0BFB" w:rsidSect="00323E2C">
      <w:pgSz w:w="11906" w:h="16838"/>
      <w:pgMar w:top="850" w:right="566" w:bottom="850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FB5A75"/>
    <w:multiLevelType w:val="hybridMultilevel"/>
    <w:tmpl w:val="D5DE435A"/>
    <w:lvl w:ilvl="0" w:tplc="A344EE4E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6DAA7023"/>
    <w:multiLevelType w:val="hybridMultilevel"/>
    <w:tmpl w:val="4EF213EE"/>
    <w:lvl w:ilvl="0" w:tplc="30664004">
      <w:start w:val="1"/>
      <w:numFmt w:val="bullet"/>
      <w:lvlText w:val="-"/>
      <w:lvlJc w:val="left"/>
      <w:pPr>
        <w:ind w:left="1230" w:hanging="360"/>
      </w:pPr>
      <w:rPr>
        <w:rFonts w:ascii="Calibri" w:eastAsiaTheme="minorHAnsi" w:hAnsi="Calibri" w:cs="Calibri" w:hint="default"/>
      </w:rPr>
    </w:lvl>
    <w:lvl w:ilvl="1" w:tplc="04190003" w:tentative="1">
      <w:start w:val="1"/>
      <w:numFmt w:val="bullet"/>
      <w:lvlText w:val="o"/>
      <w:lvlJc w:val="left"/>
      <w:pPr>
        <w:ind w:left="19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90" w:hanging="360"/>
      </w:pPr>
      <w:rPr>
        <w:rFonts w:ascii="Wingdings" w:hAnsi="Wingdings" w:hint="default"/>
      </w:rPr>
    </w:lvl>
  </w:abstractNum>
  <w:num w:numId="1" w16cid:durableId="1572084409">
    <w:abstractNumId w:val="1"/>
  </w:num>
  <w:num w:numId="2" w16cid:durableId="15095624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5E21"/>
    <w:rsid w:val="0006161D"/>
    <w:rsid w:val="000736CF"/>
    <w:rsid w:val="000945CD"/>
    <w:rsid w:val="000C4FC0"/>
    <w:rsid w:val="0016501D"/>
    <w:rsid w:val="00175156"/>
    <w:rsid w:val="001A20D8"/>
    <w:rsid w:val="00212F48"/>
    <w:rsid w:val="00270098"/>
    <w:rsid w:val="002A38D6"/>
    <w:rsid w:val="002A492C"/>
    <w:rsid w:val="00323E2C"/>
    <w:rsid w:val="003316FF"/>
    <w:rsid w:val="00402895"/>
    <w:rsid w:val="00461115"/>
    <w:rsid w:val="00474C48"/>
    <w:rsid w:val="00523EB7"/>
    <w:rsid w:val="005C5E21"/>
    <w:rsid w:val="005E0AD2"/>
    <w:rsid w:val="0062532D"/>
    <w:rsid w:val="00647478"/>
    <w:rsid w:val="006B419D"/>
    <w:rsid w:val="006C213E"/>
    <w:rsid w:val="006F0BFB"/>
    <w:rsid w:val="00790CEF"/>
    <w:rsid w:val="00812611"/>
    <w:rsid w:val="00846926"/>
    <w:rsid w:val="00BB32E2"/>
    <w:rsid w:val="00BC7919"/>
    <w:rsid w:val="00DF32C2"/>
    <w:rsid w:val="00E4382A"/>
    <w:rsid w:val="00EF0E7B"/>
    <w:rsid w:val="00FA3B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06D0FB"/>
  <w15:chartTrackingRefBased/>
  <w15:docId w15:val="{30ACC7B3-C2B8-4CD3-AFCE-CA0DB6AD63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C5E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4">
    <w:name w:val="Balloon Text"/>
    <w:basedOn w:val="a"/>
    <w:link w:val="a5"/>
    <w:uiPriority w:val="99"/>
    <w:semiHidden/>
    <w:unhideWhenUsed/>
    <w:rsid w:val="005C5E2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5C5E21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BB32E2"/>
    <w:pPr>
      <w:spacing w:after="200" w:line="276" w:lineRule="auto"/>
      <w:ind w:left="720"/>
      <w:contextualSpacing/>
    </w:pPr>
    <w:rPr>
      <w:lang w:val="ru-RU"/>
    </w:rPr>
  </w:style>
  <w:style w:type="table" w:styleId="a7">
    <w:name w:val="Table Grid"/>
    <w:basedOn w:val="a1"/>
    <w:uiPriority w:val="39"/>
    <w:rsid w:val="000945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827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2</Pages>
  <Words>1807</Words>
  <Characters>1031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Інженер контролю вхідних цін та стратегічного постачання</cp:lastModifiedBy>
  <cp:revision>12</cp:revision>
  <cp:lastPrinted>2026-04-03T13:16:00Z</cp:lastPrinted>
  <dcterms:created xsi:type="dcterms:W3CDTF">2020-09-09T08:12:00Z</dcterms:created>
  <dcterms:modified xsi:type="dcterms:W3CDTF">2026-04-08T05:34:00Z</dcterms:modified>
</cp:coreProperties>
</file>