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EF11" w14:textId="272EF0C2" w:rsidR="002503E0" w:rsidRPr="002503E0" w:rsidRDefault="002503E0" w:rsidP="002503E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3E0">
        <w:rPr>
          <w:rFonts w:ascii="Times New Roman" w:hAnsi="Times New Roman" w:cs="Times New Roman"/>
          <w:b/>
          <w:bCs/>
          <w:sz w:val="28"/>
          <w:szCs w:val="28"/>
        </w:rPr>
        <w:t>Перелік</w:t>
      </w:r>
    </w:p>
    <w:p w14:paraId="0067BF9F" w14:textId="4ED70C95" w:rsidR="002503E0" w:rsidRPr="002503E0" w:rsidRDefault="002503E0" w:rsidP="002503E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3E0">
        <w:rPr>
          <w:rFonts w:ascii="Times New Roman" w:hAnsi="Times New Roman" w:cs="Times New Roman"/>
          <w:b/>
          <w:bCs/>
          <w:sz w:val="28"/>
          <w:szCs w:val="28"/>
        </w:rPr>
        <w:t>афілійованих осіб  ПрАТ «Івано-</w:t>
      </w:r>
      <w:proofErr w:type="spellStart"/>
      <w:r w:rsidRPr="002503E0">
        <w:rPr>
          <w:rFonts w:ascii="Times New Roman" w:hAnsi="Times New Roman" w:cs="Times New Roman"/>
          <w:b/>
          <w:bCs/>
          <w:sz w:val="28"/>
          <w:szCs w:val="28"/>
        </w:rPr>
        <w:t>Франківськцемент</w:t>
      </w:r>
      <w:proofErr w:type="spellEnd"/>
      <w:r w:rsidRPr="002503E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C72E9C8" w14:textId="4E759F9A" w:rsidR="002503E0" w:rsidRDefault="002503E0" w:rsidP="002503E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3E0">
        <w:rPr>
          <w:rFonts w:ascii="Times New Roman" w:hAnsi="Times New Roman" w:cs="Times New Roman"/>
          <w:b/>
          <w:bCs/>
          <w:sz w:val="28"/>
          <w:szCs w:val="28"/>
        </w:rPr>
        <w:t>із зазначенням кількості, типу та</w:t>
      </w:r>
      <w:r w:rsidRPr="002503E0">
        <w:rPr>
          <w:rFonts w:ascii="Times New Roman" w:hAnsi="Times New Roman" w:cs="Times New Roman"/>
          <w:b/>
          <w:bCs/>
          <w:sz w:val="28"/>
          <w:szCs w:val="28"/>
          <w:lang w:val="en-US"/>
        </w:rPr>
        <w:t>/</w:t>
      </w:r>
      <w:r w:rsidRPr="002503E0">
        <w:rPr>
          <w:rFonts w:ascii="Times New Roman" w:hAnsi="Times New Roman" w:cs="Times New Roman"/>
          <w:b/>
          <w:bCs/>
          <w:sz w:val="28"/>
          <w:szCs w:val="28"/>
        </w:rPr>
        <w:t>або класу належних їм акцій</w:t>
      </w:r>
    </w:p>
    <w:p w14:paraId="1178B19D" w14:textId="5E427F44" w:rsidR="002503E0" w:rsidRDefault="002503E0" w:rsidP="002503E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94C7D" w14:textId="4D501A04" w:rsidR="002503E0" w:rsidRPr="008A3516" w:rsidRDefault="008A3516" w:rsidP="008A3516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516">
        <w:rPr>
          <w:rFonts w:ascii="Times New Roman" w:hAnsi="Times New Roman"/>
          <w:color w:val="000000" w:themeColor="text1"/>
          <w:sz w:val="28"/>
          <w:szCs w:val="28"/>
        </w:rPr>
        <w:t xml:space="preserve">Компанія </w:t>
      </w:r>
      <w:proofErr w:type="spellStart"/>
      <w:r w:rsidRPr="008A3516">
        <w:rPr>
          <w:rFonts w:ascii="Times New Roman" w:hAnsi="Times New Roman"/>
          <w:b/>
          <w:bCs/>
          <w:color w:val="000000" w:themeColor="text1"/>
          <w:sz w:val="28"/>
          <w:szCs w:val="28"/>
        </w:rPr>
        <w:t>CemInWest</w:t>
      </w:r>
      <w:proofErr w:type="spellEnd"/>
      <w:r w:rsidRPr="008A35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SA (</w:t>
      </w:r>
      <w:proofErr w:type="spellStart"/>
      <w:r w:rsidRPr="008A3516">
        <w:rPr>
          <w:rFonts w:ascii="Times New Roman" w:hAnsi="Times New Roman"/>
          <w:b/>
          <w:bCs/>
          <w:color w:val="000000" w:themeColor="text1"/>
          <w:sz w:val="28"/>
          <w:szCs w:val="28"/>
        </w:rPr>
        <w:t>ЦемІнВест</w:t>
      </w:r>
      <w:proofErr w:type="spellEnd"/>
      <w:r w:rsidRPr="008A35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СА)</w:t>
      </w:r>
      <w:r w:rsidRPr="008A3516">
        <w:rPr>
          <w:rFonts w:ascii="Times New Roman" w:hAnsi="Times New Roman"/>
          <w:color w:val="000000" w:themeColor="text1"/>
          <w:sz w:val="28"/>
          <w:szCs w:val="28"/>
        </w:rPr>
        <w:t xml:space="preserve">, юридична особа, яка зареєстрована та існує відповідно до законодавства Швейцарії, реєстраційний номер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Pr="008A3516">
        <w:rPr>
          <w:rFonts w:ascii="Times New Roman" w:hAnsi="Times New Roman"/>
          <w:color w:val="000000" w:themeColor="text1"/>
          <w:sz w:val="28"/>
          <w:szCs w:val="28"/>
        </w:rPr>
        <w:t>CHE-275.084.542,  як</w:t>
      </w:r>
      <w:r w:rsidRPr="008A3516">
        <w:rPr>
          <w:rFonts w:ascii="Times New Roman" w:hAnsi="Times New Roman"/>
          <w:color w:val="000000" w:themeColor="text1"/>
          <w:sz w:val="28"/>
          <w:szCs w:val="28"/>
        </w:rPr>
        <w:t>а володіє</w:t>
      </w:r>
      <w:r w:rsidRPr="008A3516">
        <w:rPr>
          <w:rFonts w:ascii="Times New Roman" w:hAnsi="Times New Roman"/>
          <w:color w:val="000000" w:themeColor="text1"/>
          <w:sz w:val="28"/>
          <w:szCs w:val="28"/>
        </w:rPr>
        <w:t xml:space="preserve"> 1 331 315 простих іменних акцій</w:t>
      </w:r>
      <w:r w:rsidRPr="008A3516">
        <w:rPr>
          <w:rFonts w:ascii="Times New Roman" w:hAnsi="Times New Roman"/>
          <w:color w:val="000000" w:themeColor="text1"/>
          <w:sz w:val="28"/>
          <w:szCs w:val="28"/>
        </w:rPr>
        <w:t xml:space="preserve"> ПрАТ «Івано-</w:t>
      </w:r>
      <w:proofErr w:type="spellStart"/>
      <w:r w:rsidRPr="008A3516">
        <w:rPr>
          <w:rFonts w:ascii="Times New Roman" w:hAnsi="Times New Roman"/>
          <w:color w:val="000000" w:themeColor="text1"/>
          <w:sz w:val="28"/>
          <w:szCs w:val="28"/>
        </w:rPr>
        <w:t>Франківськцемент</w:t>
      </w:r>
      <w:proofErr w:type="spellEnd"/>
      <w:r w:rsidRPr="008A3516">
        <w:rPr>
          <w:rFonts w:ascii="Times New Roman" w:hAnsi="Times New Roman"/>
          <w:color w:val="000000" w:themeColor="text1"/>
          <w:sz w:val="28"/>
          <w:szCs w:val="28"/>
        </w:rPr>
        <w:t>», що становить 100% статутного капіталу ПрАТ «Івано-</w:t>
      </w:r>
      <w:proofErr w:type="spellStart"/>
      <w:r w:rsidRPr="008A3516">
        <w:rPr>
          <w:rFonts w:ascii="Times New Roman" w:hAnsi="Times New Roman"/>
          <w:color w:val="000000" w:themeColor="text1"/>
          <w:sz w:val="28"/>
          <w:szCs w:val="28"/>
        </w:rPr>
        <w:t>Франківськцемент</w:t>
      </w:r>
      <w:proofErr w:type="spellEnd"/>
      <w:r w:rsidRPr="008A3516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sectPr w:rsidR="002503E0" w:rsidRPr="008A35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49C"/>
    <w:rsid w:val="002503E0"/>
    <w:rsid w:val="008A3516"/>
    <w:rsid w:val="00AB749C"/>
    <w:rsid w:val="00AC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5E18"/>
  <w15:chartTrackingRefBased/>
  <w15:docId w15:val="{DA966633-2960-4C3E-A8DD-A7B6F4D3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Ярославович Воробець</dc:creator>
  <cp:keywords/>
  <dc:description/>
  <cp:lastModifiedBy>Володимир Ярославович Воробець</cp:lastModifiedBy>
  <cp:revision>3</cp:revision>
  <dcterms:created xsi:type="dcterms:W3CDTF">2025-04-10T07:26:00Z</dcterms:created>
  <dcterms:modified xsi:type="dcterms:W3CDTF">2025-04-10T07:39:00Z</dcterms:modified>
</cp:coreProperties>
</file>