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7BA3E6C7" w14:textId="77777777" w:rsidTr="00E86FF9">
        <w:trPr>
          <w:trHeight w:val="1453"/>
        </w:trPr>
        <w:tc>
          <w:tcPr>
            <w:tcW w:w="5000" w:type="pct"/>
            <w:shd w:val="clear" w:color="auto" w:fill="auto"/>
            <w:tcMar>
              <w:top w:w="0" w:type="dxa"/>
              <w:left w:w="0" w:type="dxa"/>
              <w:bottom w:w="0" w:type="dxa"/>
              <w:right w:w="0" w:type="dxa"/>
            </w:tcMar>
            <w:hideMark/>
          </w:tcPr>
          <w:p w14:paraId="0D9DD93E"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59D95687"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01D96B2A" w14:textId="77777777" w:rsidR="007F4094" w:rsidRDefault="00020BCB" w:rsidP="00DE222A">
      <w:pPr>
        <w:pStyle w:val="3"/>
        <w:jc w:val="left"/>
        <w:rPr>
          <w:color w:val="000000"/>
        </w:rPr>
      </w:pPr>
      <w:r w:rsidRPr="00020BCB">
        <w:rPr>
          <w:color w:val="000000"/>
        </w:rPr>
        <w:tab/>
      </w:r>
      <w:r w:rsidRPr="00020BCB">
        <w:rPr>
          <w:color w:val="000000"/>
        </w:rPr>
        <w:tab/>
      </w:r>
    </w:p>
    <w:p w14:paraId="0CF0CFE0" w14:textId="77777777" w:rsidR="007F4094" w:rsidRDefault="007F4094" w:rsidP="00DE222A">
      <w:pPr>
        <w:pStyle w:val="3"/>
        <w:jc w:val="left"/>
        <w:rPr>
          <w:color w:val="000000"/>
        </w:rPr>
      </w:pPr>
    </w:p>
    <w:p w14:paraId="0D637EE6" w14:textId="77777777" w:rsidR="00020BCB" w:rsidRDefault="00E86FF9" w:rsidP="00E86FF9">
      <w:pPr>
        <w:pStyle w:val="3"/>
        <w:rPr>
          <w:color w:val="000000"/>
        </w:rPr>
      </w:pPr>
      <w:r>
        <w:rPr>
          <w:color w:val="000000"/>
          <w:lang w:val="uk-UA"/>
        </w:rPr>
        <w:t>ТИТУЛЬНИЙ ЛИСТ</w:t>
      </w:r>
    </w:p>
    <w:p w14:paraId="775C9714" w14:textId="79E2D2F9" w:rsidR="004263EB" w:rsidRDefault="00915693" w:rsidP="00DC6C96">
      <w:pPr>
        <w:pStyle w:val="3"/>
        <w:jc w:val="left"/>
        <w:rPr>
          <w:b w:val="0"/>
          <w:sz w:val="15"/>
          <w:lang w:val="uk-UA"/>
        </w:rPr>
      </w:pPr>
      <w:r>
        <w:rPr>
          <w:b w:val="0"/>
          <w:sz w:val="20"/>
          <w:szCs w:val="20"/>
          <w:u w:val="single"/>
          <w:lang w:val="en-US"/>
        </w:rPr>
        <w:t>01.10.2024</w:t>
      </w:r>
    </w:p>
    <w:p w14:paraId="361CE123"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0CF5D3C2" w14:textId="77777777" w:rsidR="004263EB" w:rsidRDefault="004263EB" w:rsidP="00DC6C96">
      <w:pPr>
        <w:pStyle w:val="3"/>
        <w:jc w:val="left"/>
        <w:rPr>
          <w:b w:val="0"/>
          <w:sz w:val="15"/>
          <w:lang w:val="uk-UA"/>
        </w:rPr>
      </w:pPr>
    </w:p>
    <w:p w14:paraId="4DC97D5C" w14:textId="495FE34C"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915693">
        <w:rPr>
          <w:b w:val="0"/>
          <w:sz w:val="20"/>
          <w:szCs w:val="20"/>
          <w:u w:val="single"/>
          <w:lang w:val="en-US"/>
        </w:rPr>
        <w:t>01/2359-1/6</w:t>
      </w:r>
    </w:p>
    <w:p w14:paraId="45DB21FD"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02B3D283"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50B4ABB6" w14:textId="77777777">
        <w:tc>
          <w:tcPr>
            <w:tcW w:w="5000" w:type="pct"/>
            <w:tcBorders>
              <w:top w:val="nil"/>
              <w:left w:val="nil"/>
              <w:bottom w:val="nil"/>
              <w:right w:val="nil"/>
            </w:tcBorders>
            <w:tcMar>
              <w:top w:w="60" w:type="dxa"/>
              <w:left w:w="60" w:type="dxa"/>
              <w:bottom w:w="60" w:type="dxa"/>
              <w:right w:w="60" w:type="dxa"/>
            </w:tcMar>
            <w:vAlign w:val="center"/>
          </w:tcPr>
          <w:p w14:paraId="479F98C5"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3E2C5669"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1EF42E85" w14:textId="77777777" w:rsidTr="00F676C2">
        <w:tc>
          <w:tcPr>
            <w:tcW w:w="1652" w:type="dxa"/>
            <w:tcMar>
              <w:top w:w="60" w:type="dxa"/>
              <w:left w:w="60" w:type="dxa"/>
              <w:bottom w:w="60" w:type="dxa"/>
              <w:right w:w="60" w:type="dxa"/>
            </w:tcMar>
            <w:vAlign w:val="center"/>
          </w:tcPr>
          <w:p w14:paraId="45FBC632" w14:textId="0EF24414" w:rsidR="00DC6C96" w:rsidRPr="00DF42E6" w:rsidRDefault="00915693" w:rsidP="00DC6C96">
            <w:pPr>
              <w:jc w:val="center"/>
              <w:rPr>
                <w:color w:val="000000"/>
                <w:sz w:val="20"/>
                <w:szCs w:val="20"/>
                <w:lang w:val="en-US"/>
              </w:rPr>
            </w:pPr>
            <w:proofErr w:type="spellStart"/>
            <w:r>
              <w:rPr>
                <w:color w:val="000000"/>
                <w:sz w:val="20"/>
                <w:szCs w:val="20"/>
                <w:lang w:val="en-US"/>
              </w:rPr>
              <w:t>Голова</w:t>
            </w:r>
            <w:proofErr w:type="spellEnd"/>
            <w:r>
              <w:rPr>
                <w:color w:val="000000"/>
                <w:sz w:val="20"/>
                <w:szCs w:val="20"/>
                <w:lang w:val="en-US"/>
              </w:rPr>
              <w:t xml:space="preserve"> </w:t>
            </w:r>
            <w:proofErr w:type="spellStart"/>
            <w:r>
              <w:rPr>
                <w:color w:val="000000"/>
                <w:sz w:val="20"/>
                <w:szCs w:val="20"/>
                <w:lang w:val="en-US"/>
              </w:rPr>
              <w:t>правлiння</w:t>
            </w:r>
            <w:proofErr w:type="spellEnd"/>
          </w:p>
        </w:tc>
        <w:tc>
          <w:tcPr>
            <w:tcW w:w="190" w:type="dxa"/>
            <w:tcMar>
              <w:top w:w="60" w:type="dxa"/>
              <w:left w:w="60" w:type="dxa"/>
              <w:bottom w:w="60" w:type="dxa"/>
              <w:right w:w="60" w:type="dxa"/>
            </w:tcMar>
            <w:vAlign w:val="center"/>
          </w:tcPr>
          <w:p w14:paraId="66EF5403"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0676EDDB"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1B8F9A37"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6F1BF789" w14:textId="1A5DC58F" w:rsidR="00DC6C96" w:rsidRPr="00DF42E6" w:rsidRDefault="00915693" w:rsidP="00DC6C96">
            <w:pPr>
              <w:ind w:left="1280" w:hanging="591"/>
              <w:jc w:val="center"/>
              <w:rPr>
                <w:color w:val="000000"/>
                <w:sz w:val="20"/>
                <w:szCs w:val="20"/>
                <w:lang w:val="en-US"/>
              </w:rPr>
            </w:pPr>
            <w:proofErr w:type="spellStart"/>
            <w:r>
              <w:rPr>
                <w:color w:val="000000"/>
                <w:sz w:val="20"/>
                <w:szCs w:val="20"/>
                <w:lang w:val="en-US"/>
              </w:rPr>
              <w:t>Круць</w:t>
            </w:r>
            <w:proofErr w:type="spellEnd"/>
            <w:r>
              <w:rPr>
                <w:color w:val="000000"/>
                <w:sz w:val="20"/>
                <w:szCs w:val="20"/>
                <w:lang w:val="en-US"/>
              </w:rPr>
              <w:t xml:space="preserve"> </w:t>
            </w:r>
            <w:proofErr w:type="spellStart"/>
            <w:r>
              <w:rPr>
                <w:color w:val="000000"/>
                <w:sz w:val="20"/>
                <w:szCs w:val="20"/>
                <w:lang w:val="en-US"/>
              </w:rPr>
              <w:t>Микола</w:t>
            </w:r>
            <w:proofErr w:type="spellEnd"/>
            <w:r>
              <w:rPr>
                <w:color w:val="000000"/>
                <w:sz w:val="20"/>
                <w:szCs w:val="20"/>
                <w:lang w:val="en-US"/>
              </w:rPr>
              <w:t xml:space="preserve"> </w:t>
            </w:r>
            <w:proofErr w:type="spellStart"/>
            <w:r>
              <w:rPr>
                <w:color w:val="000000"/>
                <w:sz w:val="20"/>
                <w:szCs w:val="20"/>
                <w:lang w:val="en-US"/>
              </w:rPr>
              <w:t>Федорович</w:t>
            </w:r>
            <w:proofErr w:type="spellEnd"/>
          </w:p>
        </w:tc>
      </w:tr>
      <w:tr w:rsidR="00DC6C96" w14:paraId="2F207E36" w14:textId="77777777" w:rsidTr="00F676C2">
        <w:tc>
          <w:tcPr>
            <w:tcW w:w="1652" w:type="dxa"/>
            <w:tcMar>
              <w:top w:w="60" w:type="dxa"/>
              <w:left w:w="60" w:type="dxa"/>
              <w:bottom w:w="60" w:type="dxa"/>
              <w:right w:w="60" w:type="dxa"/>
            </w:tcMar>
            <w:vAlign w:val="center"/>
          </w:tcPr>
          <w:p w14:paraId="18A95F96"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34C4CAF8"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7CAB5EE3"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55641FA7"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7D1F26CD"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08D005CE" w14:textId="77777777" w:rsidTr="00F676C2">
        <w:tc>
          <w:tcPr>
            <w:tcW w:w="10111" w:type="dxa"/>
            <w:gridSpan w:val="8"/>
            <w:tcMar>
              <w:top w:w="60" w:type="dxa"/>
              <w:left w:w="60" w:type="dxa"/>
              <w:bottom w:w="60" w:type="dxa"/>
              <w:right w:w="60" w:type="dxa"/>
            </w:tcMar>
            <w:vAlign w:val="center"/>
          </w:tcPr>
          <w:p w14:paraId="0C969B49"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2DCB6CA6" w14:textId="77777777" w:rsidTr="00F676C2">
        <w:tc>
          <w:tcPr>
            <w:tcW w:w="10111" w:type="dxa"/>
            <w:gridSpan w:val="8"/>
            <w:tcMar>
              <w:top w:w="60" w:type="dxa"/>
              <w:left w:w="60" w:type="dxa"/>
              <w:bottom w:w="60" w:type="dxa"/>
              <w:right w:w="60" w:type="dxa"/>
            </w:tcMar>
            <w:vAlign w:val="center"/>
          </w:tcPr>
          <w:p w14:paraId="2F7B71D9"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20E8C8BF" w14:textId="77777777" w:rsidTr="00F676C2">
        <w:tc>
          <w:tcPr>
            <w:tcW w:w="6359" w:type="dxa"/>
            <w:gridSpan w:val="6"/>
            <w:tcMar>
              <w:top w:w="60" w:type="dxa"/>
              <w:left w:w="60" w:type="dxa"/>
              <w:bottom w:w="60" w:type="dxa"/>
              <w:right w:w="60" w:type="dxa"/>
            </w:tcMar>
            <w:vAlign w:val="center"/>
          </w:tcPr>
          <w:p w14:paraId="7013D579"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43F17380" w14:textId="7103CB0F" w:rsidR="00DC6C96" w:rsidRPr="00DF42E6" w:rsidRDefault="00915693"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акціонерне</w:t>
            </w:r>
            <w:proofErr w:type="spellEnd"/>
            <w:r>
              <w:rPr>
                <w:sz w:val="20"/>
                <w:szCs w:val="20"/>
                <w:lang w:val="en-US"/>
              </w:rPr>
              <w:t xml:space="preserve"> </w:t>
            </w:r>
            <w:proofErr w:type="spellStart"/>
            <w:r>
              <w:rPr>
                <w:sz w:val="20"/>
                <w:szCs w:val="20"/>
                <w:lang w:val="en-US"/>
              </w:rPr>
              <w:t>товариство</w:t>
            </w:r>
            <w:proofErr w:type="spellEnd"/>
            <w:r>
              <w:rPr>
                <w:sz w:val="20"/>
                <w:szCs w:val="20"/>
                <w:lang w:val="en-US"/>
              </w:rPr>
              <w:t xml:space="preserve"> "</w:t>
            </w:r>
            <w:proofErr w:type="spellStart"/>
            <w:r>
              <w:rPr>
                <w:sz w:val="20"/>
                <w:szCs w:val="20"/>
                <w:lang w:val="en-US"/>
              </w:rPr>
              <w:t>Івано-Франківськцемент</w:t>
            </w:r>
            <w:proofErr w:type="spellEnd"/>
            <w:r>
              <w:rPr>
                <w:sz w:val="20"/>
                <w:szCs w:val="20"/>
                <w:lang w:val="en-US"/>
              </w:rPr>
              <w:t>"</w:t>
            </w:r>
          </w:p>
        </w:tc>
      </w:tr>
      <w:tr w:rsidR="00DC6C96" w14:paraId="332EAE75" w14:textId="77777777" w:rsidTr="00F676C2">
        <w:tc>
          <w:tcPr>
            <w:tcW w:w="6359" w:type="dxa"/>
            <w:gridSpan w:val="6"/>
            <w:tcMar>
              <w:top w:w="60" w:type="dxa"/>
              <w:left w:w="60" w:type="dxa"/>
              <w:bottom w:w="60" w:type="dxa"/>
              <w:right w:w="60" w:type="dxa"/>
            </w:tcMar>
            <w:vAlign w:val="center"/>
          </w:tcPr>
          <w:p w14:paraId="1D6A19A9"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0A672CCF" w14:textId="2FEBE98A" w:rsidR="00DC6C96" w:rsidRPr="00DF42E6" w:rsidRDefault="00915693"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4816EA26" w14:textId="77777777" w:rsidTr="00F676C2">
        <w:tc>
          <w:tcPr>
            <w:tcW w:w="6359" w:type="dxa"/>
            <w:gridSpan w:val="6"/>
            <w:tcMar>
              <w:top w:w="60" w:type="dxa"/>
              <w:left w:w="60" w:type="dxa"/>
              <w:bottom w:w="60" w:type="dxa"/>
              <w:right w:w="60" w:type="dxa"/>
            </w:tcMar>
            <w:vAlign w:val="center"/>
          </w:tcPr>
          <w:p w14:paraId="20E78D41"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6E22CCC7" w14:textId="114FB707" w:rsidR="00D42FB5" w:rsidRPr="00DF42E6" w:rsidRDefault="00915693" w:rsidP="00DF42E6">
            <w:pPr>
              <w:rPr>
                <w:sz w:val="20"/>
                <w:szCs w:val="20"/>
                <w:lang w:val="en-US"/>
              </w:rPr>
            </w:pPr>
            <w:r>
              <w:rPr>
                <w:sz w:val="20"/>
                <w:szCs w:val="20"/>
                <w:lang w:val="uk-UA"/>
              </w:rPr>
              <w:t>77422 с. Ямниця, Тисменицький район, Івано-Франківська область</w:t>
            </w:r>
          </w:p>
        </w:tc>
      </w:tr>
      <w:tr w:rsidR="00DC6C96" w14:paraId="5E9C5A36" w14:textId="77777777" w:rsidTr="00F676C2">
        <w:tc>
          <w:tcPr>
            <w:tcW w:w="6359" w:type="dxa"/>
            <w:gridSpan w:val="6"/>
            <w:tcMar>
              <w:top w:w="60" w:type="dxa"/>
              <w:left w:w="60" w:type="dxa"/>
              <w:bottom w:w="60" w:type="dxa"/>
              <w:right w:w="60" w:type="dxa"/>
            </w:tcMar>
            <w:vAlign w:val="center"/>
          </w:tcPr>
          <w:p w14:paraId="32219763"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4DB973CD" w14:textId="0F422551" w:rsidR="00DC6C96" w:rsidRPr="00DF42E6" w:rsidRDefault="00915693" w:rsidP="00DC6C96">
            <w:pPr>
              <w:rPr>
                <w:sz w:val="20"/>
                <w:szCs w:val="20"/>
                <w:lang w:val="en-US"/>
              </w:rPr>
            </w:pPr>
            <w:r>
              <w:rPr>
                <w:sz w:val="20"/>
                <w:szCs w:val="20"/>
                <w:lang w:val="en-US"/>
              </w:rPr>
              <w:t>00292988</w:t>
            </w:r>
          </w:p>
        </w:tc>
      </w:tr>
      <w:tr w:rsidR="00DC6C96" w14:paraId="59853C98" w14:textId="77777777" w:rsidTr="00F676C2">
        <w:tc>
          <w:tcPr>
            <w:tcW w:w="6359" w:type="dxa"/>
            <w:gridSpan w:val="6"/>
            <w:tcMar>
              <w:top w:w="60" w:type="dxa"/>
              <w:left w:w="60" w:type="dxa"/>
              <w:bottom w:w="60" w:type="dxa"/>
              <w:right w:w="60" w:type="dxa"/>
            </w:tcMar>
            <w:vAlign w:val="center"/>
          </w:tcPr>
          <w:p w14:paraId="2F3DA22F"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6A83B35F" w14:textId="76D322BE" w:rsidR="00DC6C96" w:rsidRPr="00DF42E6" w:rsidRDefault="00915693" w:rsidP="00DC6C96">
            <w:pPr>
              <w:rPr>
                <w:sz w:val="20"/>
                <w:szCs w:val="20"/>
                <w:lang w:val="en-US"/>
              </w:rPr>
            </w:pPr>
            <w:r>
              <w:rPr>
                <w:sz w:val="20"/>
                <w:szCs w:val="20"/>
                <w:lang w:val="en-US"/>
              </w:rPr>
              <w:t>(0342) 58-37-12</w:t>
            </w:r>
          </w:p>
        </w:tc>
      </w:tr>
      <w:tr w:rsidR="00DC6C96" w14:paraId="5D31C2E9" w14:textId="77777777" w:rsidTr="00F676C2">
        <w:tc>
          <w:tcPr>
            <w:tcW w:w="6359" w:type="dxa"/>
            <w:gridSpan w:val="6"/>
            <w:tcMar>
              <w:top w:w="60" w:type="dxa"/>
              <w:left w:w="60" w:type="dxa"/>
              <w:bottom w:w="60" w:type="dxa"/>
              <w:right w:w="60" w:type="dxa"/>
            </w:tcMar>
            <w:vAlign w:val="center"/>
          </w:tcPr>
          <w:p w14:paraId="67728170"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2EDC86F2" w14:textId="26DA5969" w:rsidR="00DC6C96" w:rsidRPr="00DF42E6" w:rsidRDefault="00915693" w:rsidP="00DC6C96">
            <w:pPr>
              <w:rPr>
                <w:sz w:val="20"/>
                <w:szCs w:val="20"/>
                <w:lang w:val="en-US"/>
              </w:rPr>
            </w:pPr>
            <w:r>
              <w:rPr>
                <w:sz w:val="20"/>
                <w:szCs w:val="20"/>
                <w:lang w:val="en-US"/>
              </w:rPr>
              <w:t>vorobets@ifcem.if.ua</w:t>
            </w:r>
          </w:p>
        </w:tc>
      </w:tr>
      <w:tr w:rsidR="00531337" w14:paraId="063B0672" w14:textId="77777777" w:rsidTr="00F676C2">
        <w:tc>
          <w:tcPr>
            <w:tcW w:w="6359" w:type="dxa"/>
            <w:gridSpan w:val="6"/>
            <w:tcMar>
              <w:top w:w="60" w:type="dxa"/>
              <w:left w:w="60" w:type="dxa"/>
              <w:bottom w:w="60" w:type="dxa"/>
              <w:right w:w="60" w:type="dxa"/>
            </w:tcMar>
            <w:vAlign w:val="center"/>
          </w:tcPr>
          <w:p w14:paraId="590F4C0B"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0DEDCD44" w14:textId="77777777" w:rsidR="00915693" w:rsidRDefault="00915693"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4C8A9107" w14:textId="77777777" w:rsidR="00915693" w:rsidRDefault="00915693" w:rsidP="00DC6C96">
            <w:pPr>
              <w:rPr>
                <w:sz w:val="20"/>
                <w:szCs w:val="20"/>
                <w:lang w:val="en-US"/>
              </w:rPr>
            </w:pPr>
            <w:r>
              <w:rPr>
                <w:sz w:val="20"/>
                <w:szCs w:val="20"/>
                <w:lang w:val="en-US"/>
              </w:rPr>
              <w:t>21676262</w:t>
            </w:r>
          </w:p>
          <w:p w14:paraId="1486A3E1" w14:textId="77777777" w:rsidR="00915693" w:rsidRDefault="00915693" w:rsidP="00DC6C96">
            <w:pPr>
              <w:rPr>
                <w:sz w:val="20"/>
                <w:szCs w:val="20"/>
                <w:lang w:val="en-US"/>
              </w:rPr>
            </w:pPr>
            <w:proofErr w:type="spellStart"/>
            <w:r>
              <w:rPr>
                <w:sz w:val="20"/>
                <w:szCs w:val="20"/>
                <w:lang w:val="en-US"/>
              </w:rPr>
              <w:t>Україна</w:t>
            </w:r>
            <w:proofErr w:type="spellEnd"/>
          </w:p>
          <w:p w14:paraId="3AE53550" w14:textId="0C49AF1B" w:rsidR="00531337" w:rsidRPr="009A60E3" w:rsidRDefault="00915693" w:rsidP="00DC6C96">
            <w:pPr>
              <w:rPr>
                <w:sz w:val="20"/>
                <w:szCs w:val="20"/>
                <w:lang w:val="en-US"/>
              </w:rPr>
            </w:pPr>
            <w:r>
              <w:rPr>
                <w:sz w:val="20"/>
                <w:szCs w:val="20"/>
                <w:lang w:val="en-US"/>
              </w:rPr>
              <w:t>DR/00001/APA</w:t>
            </w:r>
          </w:p>
        </w:tc>
      </w:tr>
      <w:tr w:rsidR="00C86AFD" w14:paraId="26F12BDE" w14:textId="77777777" w:rsidTr="00F676C2">
        <w:tc>
          <w:tcPr>
            <w:tcW w:w="6359" w:type="dxa"/>
            <w:gridSpan w:val="6"/>
            <w:tcMar>
              <w:top w:w="60" w:type="dxa"/>
              <w:left w:w="60" w:type="dxa"/>
              <w:bottom w:w="60" w:type="dxa"/>
              <w:right w:w="60" w:type="dxa"/>
            </w:tcMar>
            <w:vAlign w:val="center"/>
          </w:tcPr>
          <w:p w14:paraId="217308BA"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18F3418E" w14:textId="77777777" w:rsidR="00915693" w:rsidRDefault="00915693"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31309627" w14:textId="77777777" w:rsidR="00915693" w:rsidRDefault="00915693" w:rsidP="00DC6C96">
            <w:pPr>
              <w:rPr>
                <w:sz w:val="20"/>
                <w:szCs w:val="20"/>
                <w:lang w:val="en-US"/>
              </w:rPr>
            </w:pPr>
            <w:r>
              <w:rPr>
                <w:sz w:val="20"/>
                <w:szCs w:val="20"/>
                <w:lang w:val="en-US"/>
              </w:rPr>
              <w:t>21676262</w:t>
            </w:r>
          </w:p>
          <w:p w14:paraId="1FF3A538" w14:textId="77777777" w:rsidR="00915693" w:rsidRDefault="00915693" w:rsidP="00DC6C96">
            <w:pPr>
              <w:rPr>
                <w:sz w:val="20"/>
                <w:szCs w:val="20"/>
                <w:lang w:val="en-US"/>
              </w:rPr>
            </w:pPr>
            <w:proofErr w:type="spellStart"/>
            <w:r>
              <w:rPr>
                <w:sz w:val="20"/>
                <w:szCs w:val="20"/>
                <w:lang w:val="en-US"/>
              </w:rPr>
              <w:t>Україна</w:t>
            </w:r>
            <w:proofErr w:type="spellEnd"/>
          </w:p>
          <w:p w14:paraId="55227BB8" w14:textId="611616AE" w:rsidR="00C86AFD" w:rsidRPr="00C86AFD" w:rsidRDefault="00915693" w:rsidP="00DC6C96">
            <w:pPr>
              <w:rPr>
                <w:sz w:val="20"/>
                <w:szCs w:val="20"/>
                <w:lang w:val="en-US"/>
              </w:rPr>
            </w:pPr>
            <w:r>
              <w:rPr>
                <w:sz w:val="20"/>
                <w:szCs w:val="20"/>
                <w:lang w:val="en-US"/>
              </w:rPr>
              <w:t>DR/00002/ARM</w:t>
            </w:r>
          </w:p>
        </w:tc>
      </w:tr>
      <w:tr w:rsidR="00DC6C96" w14:paraId="088DD4AA"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0D2CBE51"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0F4A0DB4"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442429D1"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3A650946" w14:textId="4D1FCB01" w:rsidR="001714DF" w:rsidRPr="00DF42E6" w:rsidRDefault="00915693" w:rsidP="00DC6C96">
            <w:pPr>
              <w:jc w:val="center"/>
              <w:rPr>
                <w:b/>
                <w:sz w:val="20"/>
                <w:szCs w:val="20"/>
              </w:rPr>
            </w:pPr>
            <w:r>
              <w:rPr>
                <w:sz w:val="20"/>
                <w:szCs w:val="20"/>
                <w:lang w:val="en-US"/>
              </w:rPr>
              <w:t>www.ifcem.if.ua</w:t>
            </w:r>
          </w:p>
        </w:tc>
        <w:tc>
          <w:tcPr>
            <w:tcW w:w="2478" w:type="dxa"/>
            <w:tcMar>
              <w:top w:w="60" w:type="dxa"/>
              <w:left w:w="60" w:type="dxa"/>
              <w:bottom w:w="60" w:type="dxa"/>
              <w:right w:w="60" w:type="dxa"/>
            </w:tcMar>
            <w:vAlign w:val="center"/>
          </w:tcPr>
          <w:p w14:paraId="51218DCF" w14:textId="5B12C37F" w:rsidR="001714DF" w:rsidRPr="00DF42E6" w:rsidRDefault="00915693" w:rsidP="00DC6C96">
            <w:pPr>
              <w:jc w:val="center"/>
              <w:rPr>
                <w:sz w:val="20"/>
                <w:szCs w:val="20"/>
                <w:lang w:val="en-US"/>
              </w:rPr>
            </w:pPr>
            <w:r>
              <w:rPr>
                <w:sz w:val="20"/>
                <w:szCs w:val="20"/>
                <w:lang w:val="en-US"/>
              </w:rPr>
              <w:t>02.10.2024</w:t>
            </w:r>
          </w:p>
        </w:tc>
      </w:tr>
      <w:tr w:rsidR="001714DF" w:rsidRPr="00DF42E6" w14:paraId="48477D2C"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26FC5B27"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3A41B9D1"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068247D1"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4F09DBF1" w14:textId="77777777" w:rsidR="001714DF" w:rsidRPr="00DF42E6" w:rsidRDefault="001714DF" w:rsidP="00DC6C96">
            <w:pPr>
              <w:jc w:val="center"/>
              <w:rPr>
                <w:sz w:val="20"/>
                <w:szCs w:val="20"/>
              </w:rPr>
            </w:pPr>
            <w:r w:rsidRPr="00DF42E6">
              <w:rPr>
                <w:rStyle w:val="small-text"/>
                <w:sz w:val="20"/>
                <w:szCs w:val="20"/>
              </w:rPr>
              <w:t>(дата)</w:t>
            </w:r>
          </w:p>
        </w:tc>
      </w:tr>
    </w:tbl>
    <w:p w14:paraId="0F9BB9B9" w14:textId="77777777" w:rsidR="00D912F5" w:rsidRDefault="00D912F5" w:rsidP="00C86AFD">
      <w:pPr>
        <w:rPr>
          <w:lang w:val="en-US"/>
        </w:rPr>
        <w:sectPr w:rsidR="00D912F5" w:rsidSect="00915693">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D912F5" w:rsidRPr="00D912F5" w14:paraId="3A4FB5E2" w14:textId="77777777" w:rsidTr="0083356D">
        <w:trPr>
          <w:trHeight w:val="440"/>
          <w:tblCellSpacing w:w="22" w:type="dxa"/>
        </w:trPr>
        <w:tc>
          <w:tcPr>
            <w:tcW w:w="4931" w:type="pct"/>
          </w:tcPr>
          <w:p w14:paraId="6430AC52" w14:textId="77777777" w:rsidR="00D912F5" w:rsidRPr="00D912F5" w:rsidRDefault="00D912F5" w:rsidP="00D912F5">
            <w:pPr>
              <w:spacing w:before="100" w:beforeAutospacing="1" w:after="100" w:afterAutospacing="1"/>
              <w:ind w:left="1418"/>
              <w:rPr>
                <w:sz w:val="20"/>
                <w:szCs w:val="20"/>
                <w:lang w:val="uk-UA"/>
              </w:rPr>
            </w:pPr>
            <w:r w:rsidRPr="00D912F5">
              <w:rPr>
                <w:sz w:val="20"/>
                <w:szCs w:val="20"/>
                <w:lang w:val="uk" w:eastAsia="uk"/>
              </w:rPr>
              <w:lastRenderedPageBreak/>
              <w:t xml:space="preserve">Додаток 19 </w:t>
            </w:r>
            <w:r w:rsidRPr="00D912F5">
              <w:rPr>
                <w:sz w:val="20"/>
                <w:szCs w:val="20"/>
                <w:lang w:val="uk" w:eastAsia="uk"/>
              </w:rPr>
              <w:br/>
              <w:t xml:space="preserve">до Положення про розкриття інформації емітентами цінних паперів, а також особами, які надають </w:t>
            </w:r>
            <w:r w:rsidRPr="00D912F5">
              <w:rPr>
                <w:sz w:val="20"/>
                <w:szCs w:val="20"/>
                <w:lang w:val="uk" w:eastAsia="uk"/>
              </w:rPr>
              <w:br/>
              <w:t xml:space="preserve">забезпечення за такими цінними паперами </w:t>
            </w:r>
            <w:r w:rsidRPr="00D912F5">
              <w:rPr>
                <w:sz w:val="20"/>
                <w:szCs w:val="20"/>
                <w:lang w:val="uk" w:eastAsia="uk"/>
              </w:rPr>
              <w:br/>
              <w:t>(підпункт 8 пункт 71)</w:t>
            </w:r>
          </w:p>
        </w:tc>
      </w:tr>
    </w:tbl>
    <w:p w14:paraId="1F016EC1" w14:textId="77777777" w:rsidR="00D912F5" w:rsidRPr="00D912F5" w:rsidRDefault="00D912F5" w:rsidP="00D912F5">
      <w:pPr>
        <w:spacing w:before="100" w:beforeAutospacing="1" w:after="100" w:afterAutospacing="1"/>
        <w:ind w:left="-142"/>
        <w:jc w:val="center"/>
        <w:rPr>
          <w:lang w:val="uk-UA"/>
        </w:rPr>
      </w:pPr>
      <w:r w:rsidRPr="00D912F5">
        <w:rPr>
          <w:sz w:val="20"/>
          <w:szCs w:val="20"/>
          <w:lang w:val="uk-UA"/>
        </w:rPr>
        <w:br w:type="textWrapping" w:clear="all"/>
      </w:r>
      <w:r w:rsidRPr="00D912F5">
        <w:rPr>
          <w:b/>
          <w:sz w:val="28"/>
          <w:szCs w:val="28"/>
          <w:lang w:val="uk" w:eastAsia="uk"/>
        </w:rPr>
        <w:t xml:space="preserve">ВІДОМОСТІ </w:t>
      </w:r>
      <w:r w:rsidRPr="00D912F5">
        <w:rPr>
          <w:b/>
          <w:sz w:val="28"/>
          <w:szCs w:val="28"/>
          <w:lang w:val="uk" w:eastAsia="uk"/>
        </w:rPr>
        <w:br/>
        <w:t>про зміну складу посадових осіб емітента</w:t>
      </w:r>
      <w:r w:rsidRPr="00D912F5">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2"/>
        <w:gridCol w:w="2025"/>
        <w:gridCol w:w="4220"/>
        <w:gridCol w:w="5511"/>
        <w:gridCol w:w="2488"/>
      </w:tblGrid>
      <w:tr w:rsidR="00D912F5" w:rsidRPr="00D912F5" w14:paraId="636A92C6" w14:textId="77777777" w:rsidTr="0083356D">
        <w:tc>
          <w:tcPr>
            <w:tcW w:w="575" w:type="pct"/>
            <w:tcBorders>
              <w:top w:val="outset" w:sz="6" w:space="0" w:color="auto"/>
              <w:left w:val="outset" w:sz="6" w:space="0" w:color="auto"/>
              <w:bottom w:val="outset" w:sz="6" w:space="0" w:color="auto"/>
              <w:right w:val="outset" w:sz="6" w:space="0" w:color="auto"/>
            </w:tcBorders>
            <w:vAlign w:val="center"/>
          </w:tcPr>
          <w:p w14:paraId="150298D0" w14:textId="77777777" w:rsidR="00D912F5" w:rsidRPr="00D912F5" w:rsidRDefault="00D912F5" w:rsidP="00D912F5">
            <w:pPr>
              <w:spacing w:before="100" w:beforeAutospacing="1" w:after="100" w:afterAutospacing="1"/>
              <w:jc w:val="center"/>
              <w:rPr>
                <w:b/>
                <w:sz w:val="20"/>
                <w:szCs w:val="20"/>
                <w:lang w:val="uk-UA"/>
              </w:rPr>
            </w:pPr>
            <w:r w:rsidRPr="00D912F5">
              <w:rPr>
                <w:b/>
                <w:sz w:val="20"/>
                <w:szCs w:val="20"/>
              </w:rPr>
              <w:t xml:space="preserve">Дата </w:t>
            </w:r>
            <w:proofErr w:type="spellStart"/>
            <w:r w:rsidRPr="00D912F5">
              <w:rPr>
                <w:b/>
                <w:sz w:val="20"/>
                <w:szCs w:val="20"/>
              </w:rPr>
              <w:t>вчинення</w:t>
            </w:r>
            <w:proofErr w:type="spellEnd"/>
            <w:r w:rsidRPr="00D912F5">
              <w:rPr>
                <w:b/>
                <w:sz w:val="20"/>
                <w:szCs w:val="20"/>
              </w:rPr>
              <w:t xml:space="preserve"> </w:t>
            </w:r>
            <w:proofErr w:type="spellStart"/>
            <w:r w:rsidRPr="00D912F5">
              <w:rPr>
                <w:b/>
                <w:sz w:val="20"/>
                <w:szCs w:val="20"/>
              </w:rPr>
              <w:t>дії</w:t>
            </w:r>
            <w:proofErr w:type="spellEnd"/>
          </w:p>
        </w:tc>
        <w:tc>
          <w:tcPr>
            <w:tcW w:w="629" w:type="pct"/>
            <w:tcBorders>
              <w:top w:val="outset" w:sz="6" w:space="0" w:color="auto"/>
              <w:left w:val="outset" w:sz="6" w:space="0" w:color="auto"/>
              <w:bottom w:val="outset" w:sz="6" w:space="0" w:color="auto"/>
              <w:right w:val="outset" w:sz="6" w:space="0" w:color="auto"/>
            </w:tcBorders>
            <w:vAlign w:val="center"/>
          </w:tcPr>
          <w:p w14:paraId="1FAD2DF8" w14:textId="77777777" w:rsidR="00D912F5" w:rsidRPr="00D912F5" w:rsidRDefault="00D912F5" w:rsidP="00D912F5">
            <w:pPr>
              <w:spacing w:before="100" w:beforeAutospacing="1" w:after="100" w:afterAutospacing="1"/>
              <w:jc w:val="center"/>
              <w:rPr>
                <w:b/>
                <w:sz w:val="20"/>
                <w:szCs w:val="20"/>
                <w:lang w:val="uk-UA"/>
              </w:rPr>
            </w:pPr>
            <w:r w:rsidRPr="00D912F5">
              <w:rPr>
                <w:b/>
                <w:sz w:val="20"/>
                <w:szCs w:val="20"/>
                <w:lang w:val="uk-UA"/>
              </w:rPr>
              <w:t>Зміни (призначено, звільнено, обрано або припинено повноваження)</w:t>
            </w:r>
          </w:p>
        </w:tc>
        <w:tc>
          <w:tcPr>
            <w:tcW w:w="1311" w:type="pct"/>
            <w:tcBorders>
              <w:top w:val="outset" w:sz="6" w:space="0" w:color="auto"/>
              <w:left w:val="outset" w:sz="6" w:space="0" w:color="auto"/>
              <w:bottom w:val="outset" w:sz="6" w:space="0" w:color="auto"/>
              <w:right w:val="outset" w:sz="6" w:space="0" w:color="auto"/>
            </w:tcBorders>
            <w:vAlign w:val="center"/>
          </w:tcPr>
          <w:p w14:paraId="51C944BB" w14:textId="77777777" w:rsidR="00D912F5" w:rsidRPr="00D912F5" w:rsidRDefault="00D912F5" w:rsidP="00D912F5">
            <w:pPr>
              <w:spacing w:before="100" w:beforeAutospacing="1" w:after="100" w:afterAutospacing="1"/>
              <w:jc w:val="center"/>
              <w:rPr>
                <w:b/>
                <w:sz w:val="20"/>
                <w:szCs w:val="20"/>
                <w:lang w:val="uk-UA"/>
              </w:rPr>
            </w:pPr>
            <w:r w:rsidRPr="00D912F5">
              <w:rPr>
                <w:b/>
                <w:sz w:val="20"/>
                <w:szCs w:val="20"/>
                <w:lang w:val="uk-UA"/>
              </w:rPr>
              <w:t>Посада</w:t>
            </w:r>
          </w:p>
        </w:tc>
        <w:tc>
          <w:tcPr>
            <w:tcW w:w="1712" w:type="pct"/>
            <w:tcBorders>
              <w:top w:val="outset" w:sz="6" w:space="0" w:color="auto"/>
              <w:left w:val="outset" w:sz="6" w:space="0" w:color="auto"/>
              <w:bottom w:val="outset" w:sz="6" w:space="0" w:color="auto"/>
              <w:right w:val="outset" w:sz="6" w:space="0" w:color="auto"/>
            </w:tcBorders>
            <w:vAlign w:val="center"/>
          </w:tcPr>
          <w:p w14:paraId="315E9845" w14:textId="77777777" w:rsidR="00D912F5" w:rsidRPr="00D912F5" w:rsidRDefault="00D912F5" w:rsidP="00D912F5">
            <w:pPr>
              <w:spacing w:before="100" w:beforeAutospacing="1" w:after="100" w:afterAutospacing="1"/>
              <w:jc w:val="center"/>
              <w:rPr>
                <w:b/>
                <w:sz w:val="20"/>
                <w:szCs w:val="20"/>
                <w:lang w:val="uk-UA"/>
              </w:rPr>
            </w:pPr>
            <w:r w:rsidRPr="00D912F5">
              <w:rPr>
                <w:b/>
                <w:sz w:val="20"/>
                <w:szCs w:val="20"/>
                <w:lang w:val="uk" w:eastAsia="uk"/>
              </w:rPr>
              <w:t>Ім’я особи</w:t>
            </w:r>
          </w:p>
        </w:tc>
        <w:tc>
          <w:tcPr>
            <w:tcW w:w="773" w:type="pct"/>
            <w:tcBorders>
              <w:top w:val="outset" w:sz="6" w:space="0" w:color="auto"/>
              <w:left w:val="outset" w:sz="6" w:space="0" w:color="auto"/>
              <w:bottom w:val="outset" w:sz="6" w:space="0" w:color="auto"/>
              <w:right w:val="outset" w:sz="6" w:space="0" w:color="auto"/>
            </w:tcBorders>
            <w:vAlign w:val="center"/>
          </w:tcPr>
          <w:p w14:paraId="15045CD8" w14:textId="77777777" w:rsidR="00D912F5" w:rsidRPr="00D912F5" w:rsidRDefault="00D912F5" w:rsidP="00D912F5">
            <w:pPr>
              <w:spacing w:before="100" w:beforeAutospacing="1" w:after="100" w:afterAutospacing="1"/>
              <w:jc w:val="center"/>
              <w:rPr>
                <w:b/>
                <w:sz w:val="20"/>
                <w:szCs w:val="20"/>
                <w:lang w:val="uk-UA"/>
              </w:rPr>
            </w:pPr>
            <w:r w:rsidRPr="00D912F5">
              <w:rPr>
                <w:b/>
                <w:sz w:val="20"/>
                <w:szCs w:val="20"/>
                <w:lang w:val="uk-UA"/>
              </w:rPr>
              <w:t>Розмір частки в статутному капіталі емітента (у відсотках)</w:t>
            </w:r>
          </w:p>
        </w:tc>
      </w:tr>
      <w:tr w:rsidR="00D912F5" w:rsidRPr="00D912F5" w14:paraId="335D739A" w14:textId="77777777" w:rsidTr="0083356D">
        <w:tc>
          <w:tcPr>
            <w:tcW w:w="575" w:type="pct"/>
            <w:tcBorders>
              <w:top w:val="outset" w:sz="6" w:space="0" w:color="auto"/>
              <w:left w:val="outset" w:sz="6" w:space="0" w:color="auto"/>
              <w:bottom w:val="outset" w:sz="6" w:space="0" w:color="auto"/>
              <w:right w:val="outset" w:sz="6" w:space="0" w:color="auto"/>
            </w:tcBorders>
            <w:vAlign w:val="center"/>
          </w:tcPr>
          <w:p w14:paraId="0A8D9AA3" w14:textId="77777777" w:rsidR="00D912F5" w:rsidRPr="00D912F5" w:rsidRDefault="00D912F5" w:rsidP="00D912F5">
            <w:pPr>
              <w:spacing w:before="100" w:beforeAutospacing="1" w:after="100" w:afterAutospacing="1"/>
              <w:jc w:val="center"/>
              <w:rPr>
                <w:b/>
                <w:sz w:val="20"/>
                <w:szCs w:val="20"/>
                <w:lang w:val="uk-UA"/>
              </w:rPr>
            </w:pPr>
            <w:r w:rsidRPr="00D912F5">
              <w:rPr>
                <w:b/>
                <w:sz w:val="20"/>
                <w:szCs w:val="20"/>
                <w:lang w:val="uk-UA"/>
              </w:rPr>
              <w:t>1</w:t>
            </w:r>
          </w:p>
        </w:tc>
        <w:tc>
          <w:tcPr>
            <w:tcW w:w="629" w:type="pct"/>
            <w:tcBorders>
              <w:top w:val="outset" w:sz="6" w:space="0" w:color="auto"/>
              <w:left w:val="outset" w:sz="6" w:space="0" w:color="auto"/>
              <w:bottom w:val="outset" w:sz="6" w:space="0" w:color="auto"/>
              <w:right w:val="outset" w:sz="6" w:space="0" w:color="auto"/>
            </w:tcBorders>
            <w:vAlign w:val="center"/>
          </w:tcPr>
          <w:p w14:paraId="7572177C" w14:textId="77777777" w:rsidR="00D912F5" w:rsidRPr="00D912F5" w:rsidRDefault="00D912F5" w:rsidP="00D912F5">
            <w:pPr>
              <w:spacing w:before="100" w:beforeAutospacing="1" w:after="100" w:afterAutospacing="1"/>
              <w:jc w:val="center"/>
              <w:rPr>
                <w:b/>
                <w:sz w:val="20"/>
                <w:szCs w:val="20"/>
                <w:lang w:val="uk-UA"/>
              </w:rPr>
            </w:pPr>
            <w:r w:rsidRPr="00D912F5">
              <w:rPr>
                <w:b/>
                <w:sz w:val="20"/>
                <w:szCs w:val="20"/>
                <w:lang w:val="uk-UA"/>
              </w:rPr>
              <w:t>2</w:t>
            </w:r>
          </w:p>
        </w:tc>
        <w:tc>
          <w:tcPr>
            <w:tcW w:w="1311" w:type="pct"/>
            <w:tcBorders>
              <w:top w:val="outset" w:sz="6" w:space="0" w:color="auto"/>
              <w:left w:val="outset" w:sz="6" w:space="0" w:color="auto"/>
              <w:bottom w:val="outset" w:sz="6" w:space="0" w:color="auto"/>
              <w:right w:val="outset" w:sz="6" w:space="0" w:color="auto"/>
            </w:tcBorders>
            <w:vAlign w:val="center"/>
          </w:tcPr>
          <w:p w14:paraId="34FBD9B2" w14:textId="77777777" w:rsidR="00D912F5" w:rsidRPr="00D912F5" w:rsidRDefault="00D912F5" w:rsidP="00D912F5">
            <w:pPr>
              <w:spacing w:before="100" w:beforeAutospacing="1" w:after="100" w:afterAutospacing="1"/>
              <w:jc w:val="center"/>
              <w:rPr>
                <w:b/>
                <w:sz w:val="20"/>
                <w:szCs w:val="20"/>
                <w:lang w:val="uk-UA"/>
              </w:rPr>
            </w:pPr>
            <w:r w:rsidRPr="00D912F5">
              <w:rPr>
                <w:b/>
                <w:sz w:val="20"/>
                <w:szCs w:val="20"/>
                <w:lang w:val="uk-UA"/>
              </w:rPr>
              <w:t>3</w:t>
            </w:r>
          </w:p>
        </w:tc>
        <w:tc>
          <w:tcPr>
            <w:tcW w:w="1712" w:type="pct"/>
            <w:tcBorders>
              <w:top w:val="outset" w:sz="6" w:space="0" w:color="auto"/>
              <w:left w:val="outset" w:sz="6" w:space="0" w:color="auto"/>
              <w:bottom w:val="outset" w:sz="6" w:space="0" w:color="auto"/>
              <w:right w:val="outset" w:sz="6" w:space="0" w:color="auto"/>
            </w:tcBorders>
            <w:vAlign w:val="center"/>
          </w:tcPr>
          <w:p w14:paraId="3CDB6000" w14:textId="77777777" w:rsidR="00D912F5" w:rsidRPr="00D912F5" w:rsidRDefault="00D912F5" w:rsidP="00D912F5">
            <w:pPr>
              <w:spacing w:before="100" w:beforeAutospacing="1" w:after="100" w:afterAutospacing="1"/>
              <w:jc w:val="center"/>
              <w:rPr>
                <w:b/>
                <w:sz w:val="20"/>
                <w:szCs w:val="20"/>
                <w:lang w:val="uk-UA"/>
              </w:rPr>
            </w:pPr>
            <w:r w:rsidRPr="00D912F5">
              <w:rPr>
                <w:b/>
                <w:sz w:val="20"/>
                <w:szCs w:val="20"/>
                <w:lang w:val="uk-UA"/>
              </w:rPr>
              <w:t>4</w:t>
            </w:r>
          </w:p>
        </w:tc>
        <w:tc>
          <w:tcPr>
            <w:tcW w:w="773" w:type="pct"/>
            <w:tcBorders>
              <w:top w:val="outset" w:sz="6" w:space="0" w:color="auto"/>
              <w:left w:val="outset" w:sz="6" w:space="0" w:color="auto"/>
              <w:bottom w:val="outset" w:sz="6" w:space="0" w:color="auto"/>
              <w:right w:val="outset" w:sz="6" w:space="0" w:color="auto"/>
            </w:tcBorders>
            <w:vAlign w:val="center"/>
          </w:tcPr>
          <w:p w14:paraId="46FEADC7" w14:textId="77777777" w:rsidR="00D912F5" w:rsidRPr="00D912F5" w:rsidRDefault="00D912F5" w:rsidP="00D912F5">
            <w:pPr>
              <w:spacing w:before="100" w:beforeAutospacing="1" w:after="100" w:afterAutospacing="1"/>
              <w:jc w:val="center"/>
              <w:rPr>
                <w:b/>
                <w:sz w:val="20"/>
                <w:szCs w:val="20"/>
                <w:lang w:val="uk-UA"/>
              </w:rPr>
            </w:pPr>
            <w:r w:rsidRPr="00D912F5">
              <w:rPr>
                <w:b/>
                <w:sz w:val="20"/>
                <w:szCs w:val="20"/>
                <w:lang w:val="uk-UA"/>
              </w:rPr>
              <w:t>6</w:t>
            </w:r>
          </w:p>
        </w:tc>
      </w:tr>
      <w:tr w:rsidR="00D912F5" w:rsidRPr="00D912F5" w14:paraId="6DD3046C" w14:textId="77777777" w:rsidTr="0083356D">
        <w:tc>
          <w:tcPr>
            <w:tcW w:w="575" w:type="pct"/>
            <w:tcBorders>
              <w:top w:val="outset" w:sz="6" w:space="0" w:color="auto"/>
              <w:left w:val="outset" w:sz="6" w:space="0" w:color="auto"/>
              <w:bottom w:val="outset" w:sz="6" w:space="0" w:color="auto"/>
              <w:right w:val="outset" w:sz="6" w:space="0" w:color="auto"/>
            </w:tcBorders>
            <w:vAlign w:val="center"/>
          </w:tcPr>
          <w:p w14:paraId="2328994A" w14:textId="77777777" w:rsidR="00D912F5" w:rsidRPr="00D912F5" w:rsidRDefault="00D912F5" w:rsidP="00D912F5">
            <w:pPr>
              <w:spacing w:before="100" w:beforeAutospacing="1" w:after="100" w:afterAutospacing="1"/>
              <w:jc w:val="center"/>
              <w:rPr>
                <w:sz w:val="20"/>
                <w:szCs w:val="20"/>
                <w:lang w:val="uk-UA"/>
              </w:rPr>
            </w:pPr>
            <w:r w:rsidRPr="00D912F5">
              <w:rPr>
                <w:sz w:val="20"/>
                <w:szCs w:val="20"/>
                <w:lang w:val="uk-UA"/>
              </w:rPr>
              <w:t>01.10.2024</w:t>
            </w:r>
          </w:p>
        </w:tc>
        <w:tc>
          <w:tcPr>
            <w:tcW w:w="629" w:type="pct"/>
            <w:tcBorders>
              <w:top w:val="outset" w:sz="6" w:space="0" w:color="auto"/>
              <w:left w:val="outset" w:sz="6" w:space="0" w:color="auto"/>
              <w:bottom w:val="outset" w:sz="6" w:space="0" w:color="auto"/>
              <w:right w:val="outset" w:sz="6" w:space="0" w:color="auto"/>
            </w:tcBorders>
            <w:vAlign w:val="center"/>
          </w:tcPr>
          <w:p w14:paraId="678D6427" w14:textId="77777777" w:rsidR="00D912F5" w:rsidRPr="00D912F5" w:rsidRDefault="00D912F5" w:rsidP="00D912F5">
            <w:pPr>
              <w:spacing w:before="100" w:beforeAutospacing="1" w:after="100" w:afterAutospacing="1"/>
              <w:jc w:val="center"/>
              <w:rPr>
                <w:sz w:val="20"/>
                <w:szCs w:val="20"/>
                <w:lang w:val="uk-UA"/>
              </w:rPr>
            </w:pPr>
            <w:r w:rsidRPr="00D912F5">
              <w:rPr>
                <w:sz w:val="20"/>
                <w:szCs w:val="20"/>
                <w:lang w:val="uk-UA"/>
              </w:rPr>
              <w:t>обрано</w:t>
            </w:r>
          </w:p>
        </w:tc>
        <w:tc>
          <w:tcPr>
            <w:tcW w:w="1311" w:type="pct"/>
            <w:tcBorders>
              <w:top w:val="outset" w:sz="6" w:space="0" w:color="auto"/>
              <w:left w:val="outset" w:sz="6" w:space="0" w:color="auto"/>
              <w:bottom w:val="outset" w:sz="6" w:space="0" w:color="auto"/>
              <w:right w:val="outset" w:sz="6" w:space="0" w:color="auto"/>
            </w:tcBorders>
            <w:vAlign w:val="center"/>
          </w:tcPr>
          <w:p w14:paraId="364815D1" w14:textId="77777777" w:rsidR="00D912F5" w:rsidRPr="00D912F5" w:rsidRDefault="00D912F5" w:rsidP="00D912F5">
            <w:pPr>
              <w:spacing w:before="100" w:beforeAutospacing="1" w:after="100" w:afterAutospacing="1"/>
              <w:jc w:val="center"/>
              <w:rPr>
                <w:sz w:val="20"/>
                <w:szCs w:val="20"/>
                <w:lang w:val="uk-UA"/>
              </w:rPr>
            </w:pPr>
            <w:r w:rsidRPr="00D912F5">
              <w:rPr>
                <w:sz w:val="20"/>
                <w:szCs w:val="20"/>
                <w:lang w:val="uk-UA"/>
              </w:rPr>
              <w:t>Перший заступник голови правління</w:t>
            </w:r>
          </w:p>
        </w:tc>
        <w:tc>
          <w:tcPr>
            <w:tcW w:w="1712" w:type="pct"/>
            <w:tcBorders>
              <w:top w:val="outset" w:sz="6" w:space="0" w:color="auto"/>
              <w:left w:val="outset" w:sz="6" w:space="0" w:color="auto"/>
              <w:bottom w:val="outset" w:sz="6" w:space="0" w:color="auto"/>
              <w:right w:val="outset" w:sz="6" w:space="0" w:color="auto"/>
            </w:tcBorders>
            <w:vAlign w:val="center"/>
          </w:tcPr>
          <w:p w14:paraId="0679D11D" w14:textId="77777777" w:rsidR="00D912F5" w:rsidRPr="00D912F5" w:rsidRDefault="00D912F5" w:rsidP="00D912F5">
            <w:pPr>
              <w:spacing w:before="100" w:beforeAutospacing="1" w:after="100" w:afterAutospacing="1"/>
              <w:jc w:val="center"/>
              <w:rPr>
                <w:sz w:val="20"/>
                <w:szCs w:val="20"/>
                <w:lang w:val="uk-UA"/>
              </w:rPr>
            </w:pPr>
            <w:r w:rsidRPr="00D912F5">
              <w:rPr>
                <w:sz w:val="20"/>
                <w:szCs w:val="20"/>
                <w:lang w:val="uk-UA"/>
              </w:rPr>
              <w:t>Городецький Михайло Іванович</w:t>
            </w:r>
          </w:p>
        </w:tc>
        <w:tc>
          <w:tcPr>
            <w:tcW w:w="773" w:type="pct"/>
            <w:tcBorders>
              <w:top w:val="outset" w:sz="6" w:space="0" w:color="auto"/>
              <w:left w:val="outset" w:sz="6" w:space="0" w:color="auto"/>
              <w:bottom w:val="outset" w:sz="6" w:space="0" w:color="auto"/>
              <w:right w:val="outset" w:sz="6" w:space="0" w:color="auto"/>
            </w:tcBorders>
            <w:vAlign w:val="center"/>
          </w:tcPr>
          <w:p w14:paraId="0A580561" w14:textId="77777777" w:rsidR="00D912F5" w:rsidRPr="00D912F5" w:rsidRDefault="00D912F5" w:rsidP="00D912F5">
            <w:pPr>
              <w:spacing w:before="100" w:beforeAutospacing="1" w:after="100" w:afterAutospacing="1"/>
              <w:jc w:val="center"/>
              <w:rPr>
                <w:sz w:val="20"/>
                <w:szCs w:val="20"/>
                <w:lang w:val="uk-UA"/>
              </w:rPr>
            </w:pPr>
            <w:r w:rsidRPr="00D912F5">
              <w:rPr>
                <w:sz w:val="20"/>
                <w:szCs w:val="20"/>
                <w:lang w:val="uk-UA"/>
              </w:rPr>
              <w:t>0.00000</w:t>
            </w:r>
          </w:p>
        </w:tc>
      </w:tr>
      <w:tr w:rsidR="00D912F5" w:rsidRPr="00D912F5" w14:paraId="46182244" w14:textId="77777777" w:rsidTr="0083356D">
        <w:tc>
          <w:tcPr>
            <w:tcW w:w="5000" w:type="pct"/>
            <w:gridSpan w:val="5"/>
            <w:tcBorders>
              <w:top w:val="outset" w:sz="6" w:space="0" w:color="auto"/>
              <w:left w:val="outset" w:sz="6" w:space="0" w:color="auto"/>
              <w:bottom w:val="outset" w:sz="6" w:space="0" w:color="auto"/>
              <w:right w:val="outset" w:sz="6" w:space="0" w:color="auto"/>
            </w:tcBorders>
            <w:vAlign w:val="center"/>
          </w:tcPr>
          <w:p w14:paraId="535D8730" w14:textId="77777777" w:rsidR="00D912F5" w:rsidRPr="00D912F5" w:rsidRDefault="00D912F5" w:rsidP="00D912F5">
            <w:pPr>
              <w:spacing w:before="100" w:beforeAutospacing="1" w:after="100" w:afterAutospacing="1"/>
              <w:rPr>
                <w:b/>
                <w:sz w:val="20"/>
                <w:szCs w:val="20"/>
                <w:lang w:val="uk-UA"/>
              </w:rPr>
            </w:pPr>
            <w:r w:rsidRPr="00D912F5">
              <w:rPr>
                <w:b/>
                <w:sz w:val="20"/>
                <w:szCs w:val="20"/>
                <w:lang w:val="uk-UA"/>
              </w:rPr>
              <w:t>Додаткова інформація, необхідна для повного і точного розкриття інформації про дію</w:t>
            </w:r>
          </w:p>
        </w:tc>
      </w:tr>
      <w:tr w:rsidR="00D912F5" w:rsidRPr="00D912F5" w14:paraId="4644436E" w14:textId="77777777" w:rsidTr="0083356D">
        <w:tc>
          <w:tcPr>
            <w:tcW w:w="5000" w:type="pct"/>
            <w:gridSpan w:val="5"/>
            <w:tcBorders>
              <w:top w:val="outset" w:sz="6" w:space="0" w:color="auto"/>
              <w:left w:val="outset" w:sz="6" w:space="0" w:color="auto"/>
              <w:bottom w:val="outset" w:sz="6" w:space="0" w:color="auto"/>
              <w:right w:val="outset" w:sz="6" w:space="0" w:color="auto"/>
            </w:tcBorders>
          </w:tcPr>
          <w:p w14:paraId="26E75EC6" w14:textId="77777777" w:rsidR="00D912F5" w:rsidRPr="00D912F5" w:rsidRDefault="00D912F5" w:rsidP="00D912F5">
            <w:pPr>
              <w:spacing w:before="100" w:beforeAutospacing="1" w:after="100" w:afterAutospacing="1"/>
              <w:rPr>
                <w:sz w:val="20"/>
                <w:szCs w:val="20"/>
                <w:lang w:val="uk-UA"/>
              </w:rPr>
            </w:pPr>
            <w:proofErr w:type="spellStart"/>
            <w:r w:rsidRPr="00D912F5">
              <w:rPr>
                <w:sz w:val="20"/>
                <w:szCs w:val="20"/>
                <w:lang w:val="uk-UA"/>
              </w:rPr>
              <w:t>Рiшенням</w:t>
            </w:r>
            <w:proofErr w:type="spellEnd"/>
            <w:r w:rsidRPr="00D912F5">
              <w:rPr>
                <w:sz w:val="20"/>
                <w:szCs w:val="20"/>
                <w:lang w:val="uk-UA"/>
              </w:rPr>
              <w:t xml:space="preserve"> наглядової ради ПрАТ "</w:t>
            </w:r>
            <w:proofErr w:type="spellStart"/>
            <w:r w:rsidRPr="00D912F5">
              <w:rPr>
                <w:sz w:val="20"/>
                <w:szCs w:val="20"/>
                <w:lang w:val="uk-UA"/>
              </w:rPr>
              <w:t>Iвано-Франкiвськцемент</w:t>
            </w:r>
            <w:proofErr w:type="spellEnd"/>
            <w:r w:rsidRPr="00D912F5">
              <w:rPr>
                <w:sz w:val="20"/>
                <w:szCs w:val="20"/>
                <w:lang w:val="uk-UA"/>
              </w:rPr>
              <w:t xml:space="preserve">" (протокол  №325 </w:t>
            </w:r>
            <w:proofErr w:type="spellStart"/>
            <w:r w:rsidRPr="00D912F5">
              <w:rPr>
                <w:sz w:val="20"/>
                <w:szCs w:val="20"/>
                <w:lang w:val="uk-UA"/>
              </w:rPr>
              <w:t>вiд</w:t>
            </w:r>
            <w:proofErr w:type="spellEnd"/>
            <w:r w:rsidRPr="00D912F5">
              <w:rPr>
                <w:sz w:val="20"/>
                <w:szCs w:val="20"/>
                <w:lang w:val="uk-UA"/>
              </w:rPr>
              <w:t xml:space="preserve"> 30.09.2024р.)  обрано з 01.10.2024р.  на посаду  першого  заступника голови правління ПрАТ "Івано-</w:t>
            </w:r>
            <w:proofErr w:type="spellStart"/>
            <w:r w:rsidRPr="00D912F5">
              <w:rPr>
                <w:sz w:val="20"/>
                <w:szCs w:val="20"/>
                <w:lang w:val="uk-UA"/>
              </w:rPr>
              <w:t>Франківськцемент</w:t>
            </w:r>
            <w:proofErr w:type="spellEnd"/>
            <w:r w:rsidRPr="00D912F5">
              <w:rPr>
                <w:sz w:val="20"/>
                <w:szCs w:val="20"/>
                <w:lang w:val="uk-UA"/>
              </w:rPr>
              <w:t xml:space="preserve">" - члена </w:t>
            </w:r>
            <w:proofErr w:type="spellStart"/>
            <w:r w:rsidRPr="00D912F5">
              <w:rPr>
                <w:sz w:val="20"/>
                <w:szCs w:val="20"/>
                <w:lang w:val="uk-UA"/>
              </w:rPr>
              <w:t>правлiння</w:t>
            </w:r>
            <w:proofErr w:type="spellEnd"/>
            <w:r w:rsidRPr="00D912F5">
              <w:rPr>
                <w:sz w:val="20"/>
                <w:szCs w:val="20"/>
                <w:lang w:val="uk-UA"/>
              </w:rPr>
              <w:t xml:space="preserve"> Городецького Михайла Івановича на строк до 28 червня 2026 року. Часткою у статутному </w:t>
            </w:r>
            <w:proofErr w:type="spellStart"/>
            <w:r w:rsidRPr="00D912F5">
              <w:rPr>
                <w:sz w:val="20"/>
                <w:szCs w:val="20"/>
                <w:lang w:val="uk-UA"/>
              </w:rPr>
              <w:t>капiталi</w:t>
            </w:r>
            <w:proofErr w:type="spellEnd"/>
            <w:r w:rsidRPr="00D912F5">
              <w:rPr>
                <w:sz w:val="20"/>
                <w:szCs w:val="20"/>
                <w:lang w:val="uk-UA"/>
              </w:rPr>
              <w:t xml:space="preserve"> </w:t>
            </w:r>
            <w:proofErr w:type="spellStart"/>
            <w:r w:rsidRPr="00D912F5">
              <w:rPr>
                <w:sz w:val="20"/>
                <w:szCs w:val="20"/>
                <w:lang w:val="uk-UA"/>
              </w:rPr>
              <w:t>емiтента</w:t>
            </w:r>
            <w:proofErr w:type="spellEnd"/>
            <w:r w:rsidRPr="00D912F5">
              <w:rPr>
                <w:sz w:val="20"/>
                <w:szCs w:val="20"/>
                <w:lang w:val="uk-UA"/>
              </w:rPr>
              <w:t xml:space="preserve"> не </w:t>
            </w:r>
            <w:proofErr w:type="spellStart"/>
            <w:r w:rsidRPr="00D912F5">
              <w:rPr>
                <w:sz w:val="20"/>
                <w:szCs w:val="20"/>
                <w:lang w:val="uk-UA"/>
              </w:rPr>
              <w:t>володiє</w:t>
            </w:r>
            <w:proofErr w:type="spellEnd"/>
            <w:r w:rsidRPr="00D912F5">
              <w:rPr>
                <w:sz w:val="20"/>
                <w:szCs w:val="20"/>
                <w:lang w:val="uk-UA"/>
              </w:rPr>
              <w:t xml:space="preserve">. Непогашеної </w:t>
            </w:r>
            <w:proofErr w:type="spellStart"/>
            <w:r w:rsidRPr="00D912F5">
              <w:rPr>
                <w:sz w:val="20"/>
                <w:szCs w:val="20"/>
                <w:lang w:val="uk-UA"/>
              </w:rPr>
              <w:t>судимостi</w:t>
            </w:r>
            <w:proofErr w:type="spellEnd"/>
            <w:r w:rsidRPr="00D912F5">
              <w:rPr>
                <w:sz w:val="20"/>
                <w:szCs w:val="20"/>
                <w:lang w:val="uk-UA"/>
              </w:rPr>
              <w:t xml:space="preserve"> за </w:t>
            </w:r>
            <w:proofErr w:type="spellStart"/>
            <w:r w:rsidRPr="00D912F5">
              <w:rPr>
                <w:sz w:val="20"/>
                <w:szCs w:val="20"/>
                <w:lang w:val="uk-UA"/>
              </w:rPr>
              <w:t>корисливi</w:t>
            </w:r>
            <w:proofErr w:type="spellEnd"/>
            <w:r w:rsidRPr="00D912F5">
              <w:rPr>
                <w:sz w:val="20"/>
                <w:szCs w:val="20"/>
                <w:lang w:val="uk-UA"/>
              </w:rPr>
              <w:t xml:space="preserve"> та </w:t>
            </w:r>
            <w:proofErr w:type="spellStart"/>
            <w:r w:rsidRPr="00D912F5">
              <w:rPr>
                <w:sz w:val="20"/>
                <w:szCs w:val="20"/>
                <w:lang w:val="uk-UA"/>
              </w:rPr>
              <w:t>посадовi</w:t>
            </w:r>
            <w:proofErr w:type="spellEnd"/>
            <w:r w:rsidRPr="00D912F5">
              <w:rPr>
                <w:sz w:val="20"/>
                <w:szCs w:val="20"/>
                <w:lang w:val="uk-UA"/>
              </w:rPr>
              <w:t xml:space="preserve"> злочини не має. До призначення  </w:t>
            </w:r>
            <w:proofErr w:type="spellStart"/>
            <w:r w:rsidRPr="00D912F5">
              <w:rPr>
                <w:sz w:val="20"/>
                <w:szCs w:val="20"/>
                <w:lang w:val="uk-UA"/>
              </w:rPr>
              <w:t>останнi</w:t>
            </w:r>
            <w:proofErr w:type="spellEnd"/>
            <w:r w:rsidRPr="00D912F5">
              <w:rPr>
                <w:sz w:val="20"/>
                <w:szCs w:val="20"/>
                <w:lang w:val="uk-UA"/>
              </w:rPr>
              <w:t xml:space="preserve"> 5 </w:t>
            </w:r>
            <w:proofErr w:type="spellStart"/>
            <w:r w:rsidRPr="00D912F5">
              <w:rPr>
                <w:sz w:val="20"/>
                <w:szCs w:val="20"/>
                <w:lang w:val="uk-UA"/>
              </w:rPr>
              <w:t>рокiв</w:t>
            </w:r>
            <w:proofErr w:type="spellEnd"/>
            <w:r w:rsidRPr="00D912F5">
              <w:rPr>
                <w:sz w:val="20"/>
                <w:szCs w:val="20"/>
                <w:lang w:val="uk-UA"/>
              </w:rPr>
              <w:t xml:space="preserve"> займав посаду Головного бухгалтера, Члена правління  ПрАТ "</w:t>
            </w:r>
            <w:proofErr w:type="spellStart"/>
            <w:r w:rsidRPr="00D912F5">
              <w:rPr>
                <w:sz w:val="20"/>
                <w:szCs w:val="20"/>
                <w:lang w:val="uk-UA"/>
              </w:rPr>
              <w:t>Iвано-Франкiвськцемент</w:t>
            </w:r>
            <w:proofErr w:type="spellEnd"/>
            <w:r w:rsidRPr="00D912F5">
              <w:rPr>
                <w:sz w:val="20"/>
                <w:szCs w:val="20"/>
                <w:lang w:val="uk-UA"/>
              </w:rPr>
              <w:t>".</w:t>
            </w:r>
          </w:p>
          <w:p w14:paraId="152BA421" w14:textId="77777777" w:rsidR="00D912F5" w:rsidRPr="00D912F5" w:rsidRDefault="00D912F5" w:rsidP="00D912F5">
            <w:pPr>
              <w:spacing w:before="100" w:beforeAutospacing="1" w:after="100" w:afterAutospacing="1"/>
              <w:rPr>
                <w:sz w:val="20"/>
                <w:szCs w:val="20"/>
                <w:lang w:val="uk-UA"/>
              </w:rPr>
            </w:pPr>
          </w:p>
        </w:tc>
      </w:tr>
      <w:tr w:rsidR="00D912F5" w:rsidRPr="00D912F5" w14:paraId="17C8297D" w14:textId="77777777" w:rsidTr="0083356D">
        <w:tc>
          <w:tcPr>
            <w:tcW w:w="575" w:type="pct"/>
            <w:tcBorders>
              <w:top w:val="outset" w:sz="6" w:space="0" w:color="auto"/>
              <w:left w:val="outset" w:sz="6" w:space="0" w:color="auto"/>
              <w:bottom w:val="outset" w:sz="6" w:space="0" w:color="auto"/>
              <w:right w:val="outset" w:sz="6" w:space="0" w:color="auto"/>
            </w:tcBorders>
            <w:vAlign w:val="center"/>
          </w:tcPr>
          <w:p w14:paraId="43DBAAB4" w14:textId="77777777" w:rsidR="00D912F5" w:rsidRPr="00D912F5" w:rsidRDefault="00D912F5" w:rsidP="00D912F5">
            <w:pPr>
              <w:spacing w:before="100" w:beforeAutospacing="1" w:after="100" w:afterAutospacing="1"/>
              <w:jc w:val="center"/>
              <w:rPr>
                <w:sz w:val="20"/>
                <w:szCs w:val="20"/>
                <w:lang w:val="uk-UA"/>
              </w:rPr>
            </w:pPr>
            <w:r w:rsidRPr="00D912F5">
              <w:rPr>
                <w:sz w:val="20"/>
                <w:szCs w:val="20"/>
                <w:lang w:val="uk-UA"/>
              </w:rPr>
              <w:t>01.10.2024</w:t>
            </w:r>
          </w:p>
        </w:tc>
        <w:tc>
          <w:tcPr>
            <w:tcW w:w="629" w:type="pct"/>
            <w:tcBorders>
              <w:top w:val="outset" w:sz="6" w:space="0" w:color="auto"/>
              <w:left w:val="outset" w:sz="6" w:space="0" w:color="auto"/>
              <w:bottom w:val="outset" w:sz="6" w:space="0" w:color="auto"/>
              <w:right w:val="outset" w:sz="6" w:space="0" w:color="auto"/>
            </w:tcBorders>
            <w:vAlign w:val="center"/>
          </w:tcPr>
          <w:p w14:paraId="5D3089C4" w14:textId="77777777" w:rsidR="00D912F5" w:rsidRPr="00D912F5" w:rsidRDefault="00D912F5" w:rsidP="00D912F5">
            <w:pPr>
              <w:spacing w:before="100" w:beforeAutospacing="1" w:after="100" w:afterAutospacing="1"/>
              <w:jc w:val="center"/>
              <w:rPr>
                <w:sz w:val="20"/>
                <w:szCs w:val="20"/>
                <w:lang w:val="uk-UA"/>
              </w:rPr>
            </w:pPr>
            <w:r w:rsidRPr="00D912F5">
              <w:rPr>
                <w:sz w:val="20"/>
                <w:szCs w:val="20"/>
                <w:lang w:val="uk-UA"/>
              </w:rPr>
              <w:t>обрано</w:t>
            </w:r>
          </w:p>
        </w:tc>
        <w:tc>
          <w:tcPr>
            <w:tcW w:w="1311" w:type="pct"/>
            <w:tcBorders>
              <w:top w:val="outset" w:sz="6" w:space="0" w:color="auto"/>
              <w:left w:val="outset" w:sz="6" w:space="0" w:color="auto"/>
              <w:bottom w:val="outset" w:sz="6" w:space="0" w:color="auto"/>
              <w:right w:val="outset" w:sz="6" w:space="0" w:color="auto"/>
            </w:tcBorders>
            <w:vAlign w:val="center"/>
          </w:tcPr>
          <w:p w14:paraId="2A21FDE5" w14:textId="77777777" w:rsidR="00D912F5" w:rsidRPr="00D912F5" w:rsidRDefault="00D912F5" w:rsidP="00D912F5">
            <w:pPr>
              <w:spacing w:before="100" w:beforeAutospacing="1" w:after="100" w:afterAutospacing="1"/>
              <w:jc w:val="center"/>
              <w:rPr>
                <w:sz w:val="20"/>
                <w:szCs w:val="20"/>
                <w:lang w:val="uk-UA"/>
              </w:rPr>
            </w:pPr>
            <w:r w:rsidRPr="00D912F5">
              <w:rPr>
                <w:sz w:val="20"/>
                <w:szCs w:val="20"/>
                <w:lang w:val="uk-UA"/>
              </w:rPr>
              <w:t>Заступник голови правління з комерційних питань</w:t>
            </w:r>
          </w:p>
        </w:tc>
        <w:tc>
          <w:tcPr>
            <w:tcW w:w="1712" w:type="pct"/>
            <w:tcBorders>
              <w:top w:val="outset" w:sz="6" w:space="0" w:color="auto"/>
              <w:left w:val="outset" w:sz="6" w:space="0" w:color="auto"/>
              <w:bottom w:val="outset" w:sz="6" w:space="0" w:color="auto"/>
              <w:right w:val="outset" w:sz="6" w:space="0" w:color="auto"/>
            </w:tcBorders>
            <w:vAlign w:val="center"/>
          </w:tcPr>
          <w:p w14:paraId="7515FDEC" w14:textId="77777777" w:rsidR="00D912F5" w:rsidRPr="00D912F5" w:rsidRDefault="00D912F5" w:rsidP="00D912F5">
            <w:pPr>
              <w:spacing w:before="100" w:beforeAutospacing="1" w:after="100" w:afterAutospacing="1"/>
              <w:jc w:val="center"/>
              <w:rPr>
                <w:sz w:val="20"/>
                <w:szCs w:val="20"/>
                <w:lang w:val="uk-UA"/>
              </w:rPr>
            </w:pPr>
            <w:proofErr w:type="spellStart"/>
            <w:r w:rsidRPr="00D912F5">
              <w:rPr>
                <w:sz w:val="20"/>
                <w:szCs w:val="20"/>
                <w:lang w:val="uk-UA"/>
              </w:rPr>
              <w:t>Бибик</w:t>
            </w:r>
            <w:proofErr w:type="spellEnd"/>
            <w:r w:rsidRPr="00D912F5">
              <w:rPr>
                <w:sz w:val="20"/>
                <w:szCs w:val="20"/>
                <w:lang w:val="uk-UA"/>
              </w:rPr>
              <w:t xml:space="preserve"> Назар Володимирович</w:t>
            </w:r>
          </w:p>
        </w:tc>
        <w:tc>
          <w:tcPr>
            <w:tcW w:w="773" w:type="pct"/>
            <w:tcBorders>
              <w:top w:val="outset" w:sz="6" w:space="0" w:color="auto"/>
              <w:left w:val="outset" w:sz="6" w:space="0" w:color="auto"/>
              <w:bottom w:val="outset" w:sz="6" w:space="0" w:color="auto"/>
              <w:right w:val="outset" w:sz="6" w:space="0" w:color="auto"/>
            </w:tcBorders>
            <w:vAlign w:val="center"/>
          </w:tcPr>
          <w:p w14:paraId="67BB4EBA" w14:textId="77777777" w:rsidR="00D912F5" w:rsidRPr="00D912F5" w:rsidRDefault="00D912F5" w:rsidP="00D912F5">
            <w:pPr>
              <w:spacing w:before="100" w:beforeAutospacing="1" w:after="100" w:afterAutospacing="1"/>
              <w:jc w:val="center"/>
              <w:rPr>
                <w:sz w:val="20"/>
                <w:szCs w:val="20"/>
                <w:lang w:val="uk-UA"/>
              </w:rPr>
            </w:pPr>
            <w:r w:rsidRPr="00D912F5">
              <w:rPr>
                <w:sz w:val="20"/>
                <w:szCs w:val="20"/>
                <w:lang w:val="uk-UA"/>
              </w:rPr>
              <w:t>0.00000</w:t>
            </w:r>
          </w:p>
        </w:tc>
      </w:tr>
      <w:tr w:rsidR="00D912F5" w:rsidRPr="00D912F5" w14:paraId="29581D45" w14:textId="77777777" w:rsidTr="0083356D">
        <w:tc>
          <w:tcPr>
            <w:tcW w:w="5000" w:type="pct"/>
            <w:gridSpan w:val="5"/>
            <w:tcBorders>
              <w:top w:val="outset" w:sz="6" w:space="0" w:color="auto"/>
              <w:left w:val="outset" w:sz="6" w:space="0" w:color="auto"/>
              <w:bottom w:val="outset" w:sz="6" w:space="0" w:color="auto"/>
              <w:right w:val="outset" w:sz="6" w:space="0" w:color="auto"/>
            </w:tcBorders>
            <w:vAlign w:val="center"/>
          </w:tcPr>
          <w:p w14:paraId="74EC53CF" w14:textId="77777777" w:rsidR="00D912F5" w:rsidRPr="00D912F5" w:rsidRDefault="00D912F5" w:rsidP="00D912F5">
            <w:pPr>
              <w:spacing w:before="100" w:beforeAutospacing="1" w:after="100" w:afterAutospacing="1"/>
              <w:rPr>
                <w:b/>
                <w:sz w:val="20"/>
                <w:szCs w:val="20"/>
                <w:lang w:val="uk-UA"/>
              </w:rPr>
            </w:pPr>
            <w:r w:rsidRPr="00D912F5">
              <w:rPr>
                <w:b/>
                <w:sz w:val="20"/>
                <w:szCs w:val="20"/>
                <w:lang w:val="uk-UA"/>
              </w:rPr>
              <w:t>Додаткова інформація, необхідна для повного і точного розкриття інформації про дію</w:t>
            </w:r>
          </w:p>
        </w:tc>
      </w:tr>
      <w:tr w:rsidR="00D912F5" w:rsidRPr="00D912F5" w14:paraId="0523C6B5" w14:textId="77777777" w:rsidTr="0083356D">
        <w:tc>
          <w:tcPr>
            <w:tcW w:w="5000" w:type="pct"/>
            <w:gridSpan w:val="5"/>
            <w:tcBorders>
              <w:top w:val="outset" w:sz="6" w:space="0" w:color="auto"/>
              <w:left w:val="outset" w:sz="6" w:space="0" w:color="auto"/>
              <w:bottom w:val="outset" w:sz="6" w:space="0" w:color="auto"/>
              <w:right w:val="outset" w:sz="6" w:space="0" w:color="auto"/>
            </w:tcBorders>
          </w:tcPr>
          <w:p w14:paraId="3467974A" w14:textId="77777777" w:rsidR="00D912F5" w:rsidRPr="00D912F5" w:rsidRDefault="00D912F5" w:rsidP="00D912F5">
            <w:pPr>
              <w:spacing w:before="100" w:beforeAutospacing="1" w:after="100" w:afterAutospacing="1"/>
              <w:rPr>
                <w:sz w:val="20"/>
                <w:szCs w:val="20"/>
                <w:lang w:val="uk-UA"/>
              </w:rPr>
            </w:pPr>
            <w:proofErr w:type="spellStart"/>
            <w:r w:rsidRPr="00D912F5">
              <w:rPr>
                <w:sz w:val="20"/>
                <w:szCs w:val="20"/>
                <w:lang w:val="uk-UA"/>
              </w:rPr>
              <w:t>Рiшенням</w:t>
            </w:r>
            <w:proofErr w:type="spellEnd"/>
            <w:r w:rsidRPr="00D912F5">
              <w:rPr>
                <w:sz w:val="20"/>
                <w:szCs w:val="20"/>
                <w:lang w:val="uk-UA"/>
              </w:rPr>
              <w:t xml:space="preserve"> наглядової ради ПрАТ "</w:t>
            </w:r>
            <w:proofErr w:type="spellStart"/>
            <w:r w:rsidRPr="00D912F5">
              <w:rPr>
                <w:sz w:val="20"/>
                <w:szCs w:val="20"/>
                <w:lang w:val="uk-UA"/>
              </w:rPr>
              <w:t>Iвано-Франкiвськцемент</w:t>
            </w:r>
            <w:proofErr w:type="spellEnd"/>
            <w:r w:rsidRPr="00D912F5">
              <w:rPr>
                <w:sz w:val="20"/>
                <w:szCs w:val="20"/>
                <w:lang w:val="uk-UA"/>
              </w:rPr>
              <w:t xml:space="preserve">" (протокол  №327 </w:t>
            </w:r>
            <w:proofErr w:type="spellStart"/>
            <w:r w:rsidRPr="00D912F5">
              <w:rPr>
                <w:sz w:val="20"/>
                <w:szCs w:val="20"/>
                <w:lang w:val="uk-UA"/>
              </w:rPr>
              <w:t>вiд</w:t>
            </w:r>
            <w:proofErr w:type="spellEnd"/>
            <w:r w:rsidRPr="00D912F5">
              <w:rPr>
                <w:sz w:val="20"/>
                <w:szCs w:val="20"/>
                <w:lang w:val="uk-UA"/>
              </w:rPr>
              <w:t xml:space="preserve"> 30.09.2024р.)  обрано з 01.10.2024р.  на посаду заступника голови правління ПрАТ "Івано-</w:t>
            </w:r>
            <w:proofErr w:type="spellStart"/>
            <w:r w:rsidRPr="00D912F5">
              <w:rPr>
                <w:sz w:val="20"/>
                <w:szCs w:val="20"/>
                <w:lang w:val="uk-UA"/>
              </w:rPr>
              <w:t>Франківськцемент</w:t>
            </w:r>
            <w:proofErr w:type="spellEnd"/>
            <w:r w:rsidRPr="00D912F5">
              <w:rPr>
                <w:sz w:val="20"/>
                <w:szCs w:val="20"/>
                <w:lang w:val="uk-UA"/>
              </w:rPr>
              <w:t xml:space="preserve">" з комерційних питань  </w:t>
            </w:r>
            <w:proofErr w:type="spellStart"/>
            <w:r w:rsidRPr="00D912F5">
              <w:rPr>
                <w:sz w:val="20"/>
                <w:szCs w:val="20"/>
                <w:lang w:val="uk-UA"/>
              </w:rPr>
              <w:t>Бибика</w:t>
            </w:r>
            <w:proofErr w:type="spellEnd"/>
            <w:r w:rsidRPr="00D912F5">
              <w:rPr>
                <w:sz w:val="20"/>
                <w:szCs w:val="20"/>
                <w:lang w:val="uk-UA"/>
              </w:rPr>
              <w:t xml:space="preserve"> Назара Володимировича на строк до 28 червня 2026 року. Часткою у статутному </w:t>
            </w:r>
            <w:proofErr w:type="spellStart"/>
            <w:r w:rsidRPr="00D912F5">
              <w:rPr>
                <w:sz w:val="20"/>
                <w:szCs w:val="20"/>
                <w:lang w:val="uk-UA"/>
              </w:rPr>
              <w:t>капiталi</w:t>
            </w:r>
            <w:proofErr w:type="spellEnd"/>
            <w:r w:rsidRPr="00D912F5">
              <w:rPr>
                <w:sz w:val="20"/>
                <w:szCs w:val="20"/>
                <w:lang w:val="uk-UA"/>
              </w:rPr>
              <w:t xml:space="preserve"> </w:t>
            </w:r>
            <w:proofErr w:type="spellStart"/>
            <w:r w:rsidRPr="00D912F5">
              <w:rPr>
                <w:sz w:val="20"/>
                <w:szCs w:val="20"/>
                <w:lang w:val="uk-UA"/>
              </w:rPr>
              <w:t>емiтента</w:t>
            </w:r>
            <w:proofErr w:type="spellEnd"/>
            <w:r w:rsidRPr="00D912F5">
              <w:rPr>
                <w:sz w:val="20"/>
                <w:szCs w:val="20"/>
                <w:lang w:val="uk-UA"/>
              </w:rPr>
              <w:t xml:space="preserve"> не </w:t>
            </w:r>
            <w:proofErr w:type="spellStart"/>
            <w:r w:rsidRPr="00D912F5">
              <w:rPr>
                <w:sz w:val="20"/>
                <w:szCs w:val="20"/>
                <w:lang w:val="uk-UA"/>
              </w:rPr>
              <w:t>володiє</w:t>
            </w:r>
            <w:proofErr w:type="spellEnd"/>
            <w:r w:rsidRPr="00D912F5">
              <w:rPr>
                <w:sz w:val="20"/>
                <w:szCs w:val="20"/>
                <w:lang w:val="uk-UA"/>
              </w:rPr>
              <w:t xml:space="preserve">. Непогашеної </w:t>
            </w:r>
            <w:proofErr w:type="spellStart"/>
            <w:r w:rsidRPr="00D912F5">
              <w:rPr>
                <w:sz w:val="20"/>
                <w:szCs w:val="20"/>
                <w:lang w:val="uk-UA"/>
              </w:rPr>
              <w:t>судимостi</w:t>
            </w:r>
            <w:proofErr w:type="spellEnd"/>
            <w:r w:rsidRPr="00D912F5">
              <w:rPr>
                <w:sz w:val="20"/>
                <w:szCs w:val="20"/>
                <w:lang w:val="uk-UA"/>
              </w:rPr>
              <w:t xml:space="preserve"> за </w:t>
            </w:r>
            <w:proofErr w:type="spellStart"/>
            <w:r w:rsidRPr="00D912F5">
              <w:rPr>
                <w:sz w:val="20"/>
                <w:szCs w:val="20"/>
                <w:lang w:val="uk-UA"/>
              </w:rPr>
              <w:t>корисливi</w:t>
            </w:r>
            <w:proofErr w:type="spellEnd"/>
            <w:r w:rsidRPr="00D912F5">
              <w:rPr>
                <w:sz w:val="20"/>
                <w:szCs w:val="20"/>
                <w:lang w:val="uk-UA"/>
              </w:rPr>
              <w:t xml:space="preserve"> та </w:t>
            </w:r>
            <w:proofErr w:type="spellStart"/>
            <w:r w:rsidRPr="00D912F5">
              <w:rPr>
                <w:sz w:val="20"/>
                <w:szCs w:val="20"/>
                <w:lang w:val="uk-UA"/>
              </w:rPr>
              <w:t>посадовi</w:t>
            </w:r>
            <w:proofErr w:type="spellEnd"/>
            <w:r w:rsidRPr="00D912F5">
              <w:rPr>
                <w:sz w:val="20"/>
                <w:szCs w:val="20"/>
                <w:lang w:val="uk-UA"/>
              </w:rPr>
              <w:t xml:space="preserve"> злочини не має. До призначення  </w:t>
            </w:r>
            <w:proofErr w:type="spellStart"/>
            <w:r w:rsidRPr="00D912F5">
              <w:rPr>
                <w:sz w:val="20"/>
                <w:szCs w:val="20"/>
                <w:lang w:val="uk-UA"/>
              </w:rPr>
              <w:t>останнi</w:t>
            </w:r>
            <w:proofErr w:type="spellEnd"/>
            <w:r w:rsidRPr="00D912F5">
              <w:rPr>
                <w:sz w:val="20"/>
                <w:szCs w:val="20"/>
                <w:lang w:val="uk-UA"/>
              </w:rPr>
              <w:t xml:space="preserve"> 5 </w:t>
            </w:r>
            <w:proofErr w:type="spellStart"/>
            <w:r w:rsidRPr="00D912F5">
              <w:rPr>
                <w:sz w:val="20"/>
                <w:szCs w:val="20"/>
                <w:lang w:val="uk-UA"/>
              </w:rPr>
              <w:t>рокiв</w:t>
            </w:r>
            <w:proofErr w:type="spellEnd"/>
            <w:r w:rsidRPr="00D912F5">
              <w:rPr>
                <w:sz w:val="20"/>
                <w:szCs w:val="20"/>
                <w:lang w:val="uk-UA"/>
              </w:rPr>
              <w:t xml:space="preserve"> займав посаду начальника комерційного відділу, начальника комерційного управління ПрАТ "Івано-</w:t>
            </w:r>
            <w:proofErr w:type="spellStart"/>
            <w:r w:rsidRPr="00D912F5">
              <w:rPr>
                <w:sz w:val="20"/>
                <w:szCs w:val="20"/>
                <w:lang w:val="uk-UA"/>
              </w:rPr>
              <w:t>Франківськцемент</w:t>
            </w:r>
            <w:proofErr w:type="spellEnd"/>
            <w:r w:rsidRPr="00D912F5">
              <w:rPr>
                <w:sz w:val="20"/>
                <w:szCs w:val="20"/>
                <w:lang w:val="uk-UA"/>
              </w:rPr>
              <w:t>.</w:t>
            </w:r>
          </w:p>
        </w:tc>
      </w:tr>
    </w:tbl>
    <w:p w14:paraId="488AB28B" w14:textId="77777777" w:rsidR="00D912F5" w:rsidRPr="00D912F5" w:rsidRDefault="00D912F5" w:rsidP="00D912F5">
      <w:pPr>
        <w:rPr>
          <w:lang w:val="en-US"/>
        </w:rPr>
      </w:pPr>
    </w:p>
    <w:p w14:paraId="7999EBE7" w14:textId="77777777" w:rsidR="003C4C1A" w:rsidRDefault="003C4C1A" w:rsidP="00C86AFD">
      <w:pPr>
        <w:rPr>
          <w:lang w:val="en-US"/>
        </w:rPr>
      </w:pPr>
    </w:p>
    <w:sectPr w:rsidR="003C4C1A" w:rsidSect="00D912F5">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93"/>
    <w:rsid w:val="00020BCB"/>
    <w:rsid w:val="001714DF"/>
    <w:rsid w:val="00244204"/>
    <w:rsid w:val="002D4447"/>
    <w:rsid w:val="002D6506"/>
    <w:rsid w:val="003275D1"/>
    <w:rsid w:val="00375E69"/>
    <w:rsid w:val="003C4C1A"/>
    <w:rsid w:val="004263EB"/>
    <w:rsid w:val="0044001B"/>
    <w:rsid w:val="004E61FF"/>
    <w:rsid w:val="00531337"/>
    <w:rsid w:val="006C6B5C"/>
    <w:rsid w:val="007E37D1"/>
    <w:rsid w:val="007F4094"/>
    <w:rsid w:val="007F5510"/>
    <w:rsid w:val="008F2886"/>
    <w:rsid w:val="00902454"/>
    <w:rsid w:val="00915693"/>
    <w:rsid w:val="009A60E3"/>
    <w:rsid w:val="009F2C05"/>
    <w:rsid w:val="00A372E3"/>
    <w:rsid w:val="00B71BC8"/>
    <w:rsid w:val="00BA6519"/>
    <w:rsid w:val="00BF045F"/>
    <w:rsid w:val="00C27ADC"/>
    <w:rsid w:val="00C71280"/>
    <w:rsid w:val="00C86AFD"/>
    <w:rsid w:val="00CD55EE"/>
    <w:rsid w:val="00D055A7"/>
    <w:rsid w:val="00D42B2D"/>
    <w:rsid w:val="00D42FB5"/>
    <w:rsid w:val="00D912F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987B2"/>
  <w15:chartTrackingRefBased/>
  <w15:docId w15:val="{5A0639E2-5435-4CEC-8391-71DC332D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20&#1044;&#1048;&#1057;&#1050;\&#1060;&#1030;&#1053;&#1055;&#1054;&#1056;&#1058;%20&#1054;&#1057;&#1054;&#1041;&#1051;%20608\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2</TotalTime>
  <Pages>2</Pages>
  <Words>2942</Words>
  <Characters>1677</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4610</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Natalia Savytska</dc:creator>
  <cp:keywords/>
  <cp:lastModifiedBy>Natalia Savytska</cp:lastModifiedBy>
  <cp:revision>2</cp:revision>
  <cp:lastPrinted>2013-07-11T13:29:00Z</cp:lastPrinted>
  <dcterms:created xsi:type="dcterms:W3CDTF">2024-10-01T14:20:00Z</dcterms:created>
  <dcterms:modified xsi:type="dcterms:W3CDTF">2024-10-01T14:20:00Z</dcterms:modified>
</cp:coreProperties>
</file>